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6F" w:rsidRPr="009660D1" w:rsidRDefault="0055376F" w:rsidP="0055376F">
      <w:pPr>
        <w:ind w:firstLine="0"/>
        <w:jc w:val="center"/>
        <w:rPr>
          <w:sz w:val="22"/>
          <w:szCs w:val="22"/>
        </w:rPr>
      </w:pPr>
      <w:r w:rsidRPr="009660D1">
        <w:rPr>
          <w:caps/>
          <w:sz w:val="22"/>
          <w:szCs w:val="22"/>
        </w:rPr>
        <w:t xml:space="preserve">министерство образования и науки </w:t>
      </w:r>
      <w:r>
        <w:rPr>
          <w:caps/>
          <w:sz w:val="22"/>
          <w:szCs w:val="22"/>
        </w:rPr>
        <w:br/>
      </w:r>
      <w:r w:rsidRPr="009660D1">
        <w:rPr>
          <w:sz w:val="22"/>
          <w:szCs w:val="22"/>
        </w:rPr>
        <w:t>РОССИЙСКОЙ ФЕД</w:t>
      </w:r>
      <w:r w:rsidRPr="009660D1">
        <w:rPr>
          <w:sz w:val="22"/>
          <w:szCs w:val="22"/>
        </w:rPr>
        <w:t>Е</w:t>
      </w:r>
      <w:r w:rsidRPr="009660D1">
        <w:rPr>
          <w:sz w:val="22"/>
          <w:szCs w:val="22"/>
        </w:rPr>
        <w:t>РАЦИИ</w:t>
      </w:r>
    </w:p>
    <w:p w:rsidR="0055376F" w:rsidRPr="009660D1" w:rsidRDefault="0055376F" w:rsidP="0055376F">
      <w:pPr>
        <w:ind w:firstLine="0"/>
        <w:jc w:val="center"/>
        <w:rPr>
          <w:caps/>
          <w:sz w:val="22"/>
          <w:szCs w:val="22"/>
        </w:rPr>
      </w:pPr>
    </w:p>
    <w:p w:rsidR="0055376F" w:rsidRPr="009660D1" w:rsidRDefault="0055376F" w:rsidP="0055376F">
      <w:pPr>
        <w:ind w:firstLine="0"/>
        <w:jc w:val="center"/>
        <w:rPr>
          <w:sz w:val="22"/>
          <w:szCs w:val="22"/>
        </w:rPr>
      </w:pPr>
      <w:r w:rsidRPr="009660D1">
        <w:rPr>
          <w:caps/>
          <w:sz w:val="22"/>
          <w:szCs w:val="22"/>
        </w:rPr>
        <w:t xml:space="preserve">Новосибирский государственный </w:t>
      </w:r>
      <w:r w:rsidRPr="009660D1">
        <w:rPr>
          <w:caps/>
          <w:sz w:val="22"/>
          <w:szCs w:val="22"/>
        </w:rPr>
        <w:br/>
        <w:t>архитектурно-строительный университет (СИБСТРИН)</w:t>
      </w:r>
    </w:p>
    <w:p w:rsidR="0055376F" w:rsidRPr="000A4A1F" w:rsidRDefault="0055376F" w:rsidP="0055376F">
      <w:pPr>
        <w:rPr>
          <w:sz w:val="22"/>
          <w:szCs w:val="22"/>
        </w:rPr>
      </w:pPr>
    </w:p>
    <w:p w:rsidR="0055376F" w:rsidRPr="000A4A1F" w:rsidRDefault="0055376F" w:rsidP="0055376F">
      <w:pPr>
        <w:ind w:left="1134" w:firstLine="2552"/>
        <w:rPr>
          <w:b/>
          <w:sz w:val="22"/>
          <w:szCs w:val="22"/>
        </w:rPr>
      </w:pPr>
    </w:p>
    <w:p w:rsidR="0055376F" w:rsidRPr="009660D1" w:rsidRDefault="0055376F" w:rsidP="0055376F">
      <w:pPr>
        <w:ind w:left="3060" w:hanging="360"/>
        <w:rPr>
          <w:b/>
          <w:sz w:val="24"/>
          <w:szCs w:val="24"/>
        </w:rPr>
      </w:pPr>
      <w:r w:rsidRPr="009660D1">
        <w:rPr>
          <w:b/>
          <w:sz w:val="24"/>
          <w:szCs w:val="24"/>
        </w:rPr>
        <w:t>Кафедра экономики</w:t>
      </w:r>
    </w:p>
    <w:p w:rsidR="0055376F" w:rsidRPr="009660D1" w:rsidRDefault="0055376F" w:rsidP="0055376F">
      <w:pPr>
        <w:ind w:left="3060" w:hanging="360"/>
        <w:rPr>
          <w:b/>
          <w:sz w:val="24"/>
          <w:szCs w:val="24"/>
        </w:rPr>
      </w:pPr>
      <w:r w:rsidRPr="009660D1">
        <w:rPr>
          <w:b/>
          <w:sz w:val="24"/>
          <w:szCs w:val="24"/>
        </w:rPr>
        <w:t>строительства и инвестиций</w:t>
      </w:r>
    </w:p>
    <w:p w:rsidR="0055376F" w:rsidRPr="000A4A1F" w:rsidRDefault="0055376F" w:rsidP="0055376F">
      <w:pPr>
        <w:jc w:val="center"/>
        <w:rPr>
          <w:b/>
          <w:sz w:val="22"/>
          <w:szCs w:val="22"/>
        </w:rPr>
      </w:pPr>
    </w:p>
    <w:p w:rsidR="0055376F" w:rsidRPr="000A4A1F" w:rsidRDefault="0055376F" w:rsidP="0055376F">
      <w:pPr>
        <w:jc w:val="center"/>
        <w:rPr>
          <w:b/>
          <w:sz w:val="22"/>
          <w:szCs w:val="22"/>
        </w:rPr>
      </w:pPr>
    </w:p>
    <w:p w:rsidR="0055376F" w:rsidRPr="000A4A1F" w:rsidRDefault="0055376F" w:rsidP="0055376F">
      <w:pPr>
        <w:jc w:val="center"/>
        <w:rPr>
          <w:b/>
          <w:sz w:val="22"/>
          <w:szCs w:val="22"/>
        </w:rPr>
      </w:pPr>
    </w:p>
    <w:p w:rsidR="0055376F" w:rsidRDefault="0055376F" w:rsidP="0055376F">
      <w:pPr>
        <w:jc w:val="center"/>
        <w:rPr>
          <w:b/>
          <w:sz w:val="22"/>
          <w:szCs w:val="22"/>
        </w:rPr>
      </w:pPr>
    </w:p>
    <w:p w:rsidR="0055376F" w:rsidRPr="000A4A1F" w:rsidRDefault="0055376F" w:rsidP="0055376F">
      <w:pPr>
        <w:jc w:val="center"/>
        <w:rPr>
          <w:b/>
          <w:sz w:val="22"/>
          <w:szCs w:val="22"/>
        </w:rPr>
      </w:pPr>
    </w:p>
    <w:p w:rsidR="0055376F" w:rsidRPr="0055376F" w:rsidRDefault="0055376F" w:rsidP="0055376F">
      <w:pPr>
        <w:ind w:firstLine="0"/>
        <w:jc w:val="center"/>
      </w:pPr>
      <w:r w:rsidRPr="0055376F">
        <w:t>ОСНОВЫ</w:t>
      </w:r>
    </w:p>
    <w:p w:rsidR="0055376F" w:rsidRPr="0055376F" w:rsidRDefault="0055376F" w:rsidP="0055376F">
      <w:pPr>
        <w:pStyle w:val="ab"/>
        <w:tabs>
          <w:tab w:val="left" w:pos="708"/>
        </w:tabs>
        <w:jc w:val="center"/>
        <w:rPr>
          <w:sz w:val="28"/>
          <w:szCs w:val="28"/>
        </w:rPr>
      </w:pPr>
      <w:r w:rsidRPr="0055376F">
        <w:rPr>
          <w:sz w:val="28"/>
          <w:szCs w:val="28"/>
        </w:rPr>
        <w:t>ИНВЕСТИЦИОННОЙ ДЕЯТЕЛЬНОСТИ</w:t>
      </w:r>
    </w:p>
    <w:p w:rsidR="0055376F" w:rsidRPr="0055376F" w:rsidRDefault="0055376F" w:rsidP="0055376F">
      <w:pPr>
        <w:ind w:firstLine="0"/>
        <w:jc w:val="center"/>
        <w:rPr>
          <w:sz w:val="22"/>
          <w:szCs w:val="22"/>
        </w:rPr>
      </w:pPr>
    </w:p>
    <w:p w:rsidR="0055376F" w:rsidRDefault="0055376F" w:rsidP="0055376F">
      <w:pPr>
        <w:ind w:firstLine="0"/>
        <w:jc w:val="center"/>
        <w:rPr>
          <w:sz w:val="22"/>
          <w:szCs w:val="22"/>
        </w:rPr>
      </w:pPr>
    </w:p>
    <w:p w:rsidR="0055376F" w:rsidRDefault="0055376F" w:rsidP="0055376F">
      <w:pPr>
        <w:ind w:firstLine="0"/>
        <w:jc w:val="center"/>
        <w:rPr>
          <w:sz w:val="22"/>
          <w:szCs w:val="22"/>
        </w:rPr>
      </w:pPr>
    </w:p>
    <w:p w:rsidR="0055376F" w:rsidRPr="009660D1" w:rsidRDefault="0055376F" w:rsidP="0055376F">
      <w:pPr>
        <w:ind w:firstLine="0"/>
        <w:jc w:val="center"/>
        <w:rPr>
          <w:sz w:val="22"/>
          <w:szCs w:val="22"/>
        </w:rPr>
      </w:pPr>
      <w:r w:rsidRPr="009660D1">
        <w:rPr>
          <w:sz w:val="22"/>
          <w:szCs w:val="22"/>
        </w:rPr>
        <w:t xml:space="preserve">Методические указания </w:t>
      </w:r>
    </w:p>
    <w:p w:rsidR="0055376F" w:rsidRDefault="0055376F" w:rsidP="0055376F">
      <w:pPr>
        <w:ind w:firstLine="0"/>
        <w:jc w:val="center"/>
        <w:rPr>
          <w:sz w:val="22"/>
          <w:szCs w:val="22"/>
        </w:rPr>
      </w:pPr>
      <w:r w:rsidRPr="00B128E3">
        <w:rPr>
          <w:sz w:val="22"/>
          <w:szCs w:val="22"/>
        </w:rPr>
        <w:t>к практическим занятиям</w:t>
      </w:r>
      <w:r>
        <w:rPr>
          <w:sz w:val="22"/>
          <w:szCs w:val="22"/>
        </w:rPr>
        <w:t xml:space="preserve"> </w:t>
      </w:r>
      <w:r w:rsidRPr="00B128E3">
        <w:rPr>
          <w:sz w:val="22"/>
          <w:szCs w:val="22"/>
        </w:rPr>
        <w:t xml:space="preserve">по дисциплине </w:t>
      </w:r>
    </w:p>
    <w:p w:rsidR="0055376F" w:rsidRPr="00B128E3" w:rsidRDefault="0055376F" w:rsidP="0055376F">
      <w:pPr>
        <w:ind w:firstLine="0"/>
        <w:jc w:val="center"/>
        <w:rPr>
          <w:sz w:val="22"/>
          <w:szCs w:val="22"/>
        </w:rPr>
      </w:pPr>
      <w:r w:rsidRPr="00B128E3">
        <w:rPr>
          <w:sz w:val="22"/>
          <w:szCs w:val="22"/>
        </w:rPr>
        <w:t>«Специальные вопросы экономики»</w:t>
      </w:r>
    </w:p>
    <w:p w:rsidR="0055376F" w:rsidRDefault="0055376F" w:rsidP="0055376F">
      <w:pPr>
        <w:ind w:firstLine="0"/>
        <w:jc w:val="center"/>
        <w:rPr>
          <w:sz w:val="22"/>
          <w:szCs w:val="22"/>
        </w:rPr>
      </w:pPr>
      <w:r w:rsidRPr="00B128E3">
        <w:rPr>
          <w:sz w:val="22"/>
          <w:szCs w:val="22"/>
        </w:rPr>
        <w:t xml:space="preserve">для студентов всех инженерно-строительных </w:t>
      </w:r>
    </w:p>
    <w:p w:rsidR="0055376F" w:rsidRPr="00B128E3" w:rsidRDefault="0055376F" w:rsidP="0055376F">
      <w:pPr>
        <w:ind w:firstLine="0"/>
        <w:jc w:val="center"/>
        <w:rPr>
          <w:kern w:val="22"/>
          <w:sz w:val="22"/>
          <w:szCs w:val="22"/>
        </w:rPr>
      </w:pPr>
      <w:r w:rsidRPr="00B128E3">
        <w:rPr>
          <w:sz w:val="22"/>
          <w:szCs w:val="22"/>
        </w:rPr>
        <w:t>специальностей</w:t>
      </w:r>
      <w:r>
        <w:rPr>
          <w:sz w:val="22"/>
          <w:szCs w:val="22"/>
        </w:rPr>
        <w:t xml:space="preserve"> </w:t>
      </w:r>
      <w:r w:rsidRPr="00B128E3">
        <w:rPr>
          <w:sz w:val="22"/>
          <w:szCs w:val="22"/>
        </w:rPr>
        <w:t>и всех форм обучения</w:t>
      </w:r>
    </w:p>
    <w:p w:rsidR="0055376F" w:rsidRPr="009660D1" w:rsidRDefault="0055376F" w:rsidP="0055376F">
      <w:pPr>
        <w:ind w:firstLine="0"/>
        <w:jc w:val="center"/>
        <w:rPr>
          <w:sz w:val="22"/>
          <w:szCs w:val="22"/>
        </w:rPr>
      </w:pPr>
    </w:p>
    <w:p w:rsidR="0055376F" w:rsidRPr="009660D1" w:rsidRDefault="0055376F" w:rsidP="0055376F">
      <w:pPr>
        <w:ind w:firstLine="0"/>
        <w:jc w:val="center"/>
        <w:rPr>
          <w:sz w:val="22"/>
          <w:szCs w:val="22"/>
        </w:rPr>
      </w:pPr>
    </w:p>
    <w:p w:rsidR="0055376F" w:rsidRPr="009660D1" w:rsidRDefault="0055376F" w:rsidP="0055376F">
      <w:pPr>
        <w:ind w:firstLine="0"/>
        <w:rPr>
          <w:sz w:val="22"/>
          <w:szCs w:val="22"/>
        </w:rPr>
      </w:pPr>
    </w:p>
    <w:p w:rsidR="0055376F" w:rsidRPr="009660D1" w:rsidRDefault="0055376F" w:rsidP="0055376F">
      <w:pPr>
        <w:ind w:firstLine="0"/>
        <w:rPr>
          <w:sz w:val="22"/>
          <w:szCs w:val="22"/>
        </w:rPr>
      </w:pPr>
    </w:p>
    <w:p w:rsidR="0055376F" w:rsidRDefault="0055376F" w:rsidP="0055376F">
      <w:pPr>
        <w:ind w:firstLine="0"/>
        <w:rPr>
          <w:sz w:val="22"/>
          <w:szCs w:val="22"/>
        </w:rPr>
      </w:pPr>
    </w:p>
    <w:p w:rsidR="0055376F" w:rsidRPr="009660D1" w:rsidRDefault="0055376F" w:rsidP="0055376F">
      <w:pPr>
        <w:ind w:firstLine="0"/>
        <w:rPr>
          <w:sz w:val="22"/>
          <w:szCs w:val="22"/>
        </w:rPr>
      </w:pPr>
    </w:p>
    <w:p w:rsidR="0055376F" w:rsidRDefault="0055376F" w:rsidP="0055376F">
      <w:pPr>
        <w:ind w:firstLine="0"/>
        <w:rPr>
          <w:sz w:val="22"/>
          <w:szCs w:val="22"/>
        </w:rPr>
      </w:pPr>
    </w:p>
    <w:p w:rsidR="0055376F" w:rsidRDefault="0055376F" w:rsidP="0055376F">
      <w:pPr>
        <w:ind w:firstLine="0"/>
        <w:rPr>
          <w:sz w:val="22"/>
          <w:szCs w:val="22"/>
        </w:rPr>
      </w:pPr>
    </w:p>
    <w:p w:rsidR="0055376F" w:rsidRPr="009660D1" w:rsidRDefault="0055376F" w:rsidP="0055376F">
      <w:pPr>
        <w:ind w:firstLine="0"/>
        <w:rPr>
          <w:sz w:val="22"/>
          <w:szCs w:val="22"/>
        </w:rPr>
      </w:pPr>
    </w:p>
    <w:p w:rsidR="0055376F" w:rsidRPr="0055376F" w:rsidRDefault="0055376F" w:rsidP="0055376F">
      <w:pPr>
        <w:ind w:firstLine="0"/>
        <w:jc w:val="center"/>
        <w:rPr>
          <w:sz w:val="22"/>
          <w:szCs w:val="22"/>
        </w:rPr>
      </w:pPr>
      <w:r w:rsidRPr="00C96E60">
        <w:rPr>
          <w:sz w:val="22"/>
          <w:szCs w:val="22"/>
        </w:rPr>
        <w:t>НОВОСИБИРСК</w:t>
      </w:r>
      <w:r>
        <w:rPr>
          <w:sz w:val="22"/>
          <w:szCs w:val="22"/>
        </w:rPr>
        <w:t xml:space="preserve"> </w:t>
      </w:r>
      <w:r w:rsidRPr="00C96E60">
        <w:rPr>
          <w:sz w:val="22"/>
          <w:szCs w:val="22"/>
        </w:rPr>
        <w:t>201</w:t>
      </w:r>
      <w:r w:rsidRPr="0055376F">
        <w:rPr>
          <w:sz w:val="22"/>
          <w:szCs w:val="22"/>
        </w:rPr>
        <w:t>1</w:t>
      </w:r>
    </w:p>
    <w:p w:rsidR="0055376F" w:rsidRPr="009660D1" w:rsidRDefault="0055376F" w:rsidP="0055376F">
      <w:pPr>
        <w:ind w:firstLine="425"/>
        <w:jc w:val="both"/>
        <w:rPr>
          <w:sz w:val="22"/>
          <w:szCs w:val="22"/>
        </w:rPr>
      </w:pPr>
      <w:r w:rsidRPr="009660D1">
        <w:rPr>
          <w:sz w:val="22"/>
          <w:szCs w:val="22"/>
        </w:rPr>
        <w:lastRenderedPageBreak/>
        <w:t>Методические указания разработаны канд. экон. наук, д</w:t>
      </w:r>
      <w:r w:rsidRPr="009660D1">
        <w:rPr>
          <w:sz w:val="22"/>
          <w:szCs w:val="22"/>
        </w:rPr>
        <w:t>о</w:t>
      </w:r>
      <w:r w:rsidRPr="009660D1">
        <w:rPr>
          <w:sz w:val="22"/>
          <w:szCs w:val="22"/>
        </w:rPr>
        <w:t>центом Н.П. Ермошиной</w:t>
      </w:r>
    </w:p>
    <w:p w:rsidR="0055376F" w:rsidRPr="009660D1" w:rsidRDefault="0055376F" w:rsidP="0055376F">
      <w:pPr>
        <w:ind w:firstLine="426"/>
        <w:rPr>
          <w:sz w:val="22"/>
          <w:szCs w:val="22"/>
        </w:rPr>
      </w:pPr>
    </w:p>
    <w:p w:rsidR="0055376F" w:rsidRPr="009660D1" w:rsidRDefault="0055376F" w:rsidP="0055376F">
      <w:pPr>
        <w:ind w:firstLine="426"/>
        <w:rPr>
          <w:sz w:val="22"/>
          <w:szCs w:val="22"/>
        </w:rPr>
      </w:pPr>
    </w:p>
    <w:p w:rsidR="0055376F" w:rsidRPr="009660D1" w:rsidRDefault="0055376F" w:rsidP="0055376F">
      <w:pPr>
        <w:ind w:firstLine="426"/>
        <w:rPr>
          <w:sz w:val="22"/>
          <w:szCs w:val="22"/>
        </w:rPr>
      </w:pPr>
    </w:p>
    <w:p w:rsidR="0055376F" w:rsidRPr="009660D1" w:rsidRDefault="0055376F" w:rsidP="0055376F">
      <w:pPr>
        <w:ind w:firstLine="426"/>
        <w:rPr>
          <w:sz w:val="22"/>
          <w:szCs w:val="22"/>
        </w:rPr>
      </w:pPr>
    </w:p>
    <w:p w:rsidR="0055376F" w:rsidRPr="009660D1" w:rsidRDefault="0055376F" w:rsidP="0055376F">
      <w:pPr>
        <w:ind w:firstLine="426"/>
        <w:rPr>
          <w:sz w:val="22"/>
          <w:szCs w:val="22"/>
        </w:rPr>
      </w:pPr>
    </w:p>
    <w:p w:rsidR="0055376F" w:rsidRPr="009660D1" w:rsidRDefault="0055376F" w:rsidP="0055376F">
      <w:pPr>
        <w:ind w:firstLine="426"/>
        <w:rPr>
          <w:sz w:val="22"/>
          <w:szCs w:val="22"/>
        </w:rPr>
      </w:pPr>
    </w:p>
    <w:p w:rsidR="0055376F" w:rsidRPr="009660D1" w:rsidRDefault="0055376F" w:rsidP="0055376F">
      <w:pPr>
        <w:ind w:firstLine="0"/>
        <w:jc w:val="center"/>
        <w:rPr>
          <w:sz w:val="22"/>
          <w:szCs w:val="22"/>
        </w:rPr>
      </w:pPr>
      <w:r w:rsidRPr="009660D1">
        <w:rPr>
          <w:sz w:val="22"/>
          <w:szCs w:val="22"/>
        </w:rPr>
        <w:t>Утверждены методической комиссией</w:t>
      </w:r>
    </w:p>
    <w:p w:rsidR="0055376F" w:rsidRPr="009660D1" w:rsidRDefault="0055376F" w:rsidP="0055376F">
      <w:pPr>
        <w:ind w:firstLine="0"/>
        <w:jc w:val="center"/>
        <w:rPr>
          <w:sz w:val="22"/>
          <w:szCs w:val="22"/>
        </w:rPr>
      </w:pPr>
      <w:r w:rsidRPr="009660D1">
        <w:rPr>
          <w:sz w:val="22"/>
          <w:szCs w:val="22"/>
        </w:rPr>
        <w:t xml:space="preserve">факультета экономики и менеджмента </w:t>
      </w:r>
      <w:r>
        <w:rPr>
          <w:sz w:val="22"/>
          <w:szCs w:val="22"/>
        </w:rPr>
        <w:br/>
      </w:r>
      <w:r w:rsidRPr="00FB2F0D">
        <w:rPr>
          <w:sz w:val="22"/>
          <w:szCs w:val="22"/>
        </w:rPr>
        <w:t>28</w:t>
      </w:r>
      <w:r w:rsidRPr="009660D1">
        <w:rPr>
          <w:sz w:val="22"/>
          <w:szCs w:val="22"/>
        </w:rPr>
        <w:t xml:space="preserve"> </w:t>
      </w:r>
      <w:r>
        <w:rPr>
          <w:sz w:val="22"/>
          <w:szCs w:val="22"/>
        </w:rPr>
        <w:t>сентября</w:t>
      </w:r>
      <w:r w:rsidRPr="009660D1">
        <w:rPr>
          <w:sz w:val="22"/>
          <w:szCs w:val="22"/>
        </w:rPr>
        <w:t xml:space="preserve"> 201</w:t>
      </w:r>
      <w:r>
        <w:rPr>
          <w:sz w:val="22"/>
          <w:szCs w:val="22"/>
        </w:rPr>
        <w:t>1</w:t>
      </w:r>
      <w:r w:rsidRPr="009660D1">
        <w:rPr>
          <w:sz w:val="22"/>
          <w:szCs w:val="22"/>
        </w:rPr>
        <w:t xml:space="preserve"> года</w:t>
      </w:r>
    </w:p>
    <w:p w:rsidR="0055376F" w:rsidRPr="009660D1" w:rsidRDefault="0055376F" w:rsidP="0055376F">
      <w:pPr>
        <w:ind w:firstLine="426"/>
        <w:rPr>
          <w:sz w:val="22"/>
          <w:szCs w:val="22"/>
        </w:rPr>
      </w:pPr>
    </w:p>
    <w:p w:rsidR="0055376F" w:rsidRDefault="0055376F" w:rsidP="0055376F">
      <w:pPr>
        <w:ind w:firstLine="426"/>
        <w:rPr>
          <w:sz w:val="22"/>
          <w:szCs w:val="22"/>
        </w:rPr>
      </w:pPr>
    </w:p>
    <w:p w:rsidR="0055376F" w:rsidRPr="009660D1" w:rsidRDefault="0055376F" w:rsidP="0055376F">
      <w:pPr>
        <w:ind w:firstLine="426"/>
        <w:rPr>
          <w:sz w:val="22"/>
          <w:szCs w:val="22"/>
        </w:rPr>
      </w:pPr>
    </w:p>
    <w:p w:rsidR="0055376F" w:rsidRPr="009660D1" w:rsidRDefault="0055376F" w:rsidP="0055376F">
      <w:pPr>
        <w:ind w:firstLine="426"/>
        <w:rPr>
          <w:sz w:val="22"/>
          <w:szCs w:val="22"/>
        </w:rPr>
      </w:pPr>
    </w:p>
    <w:p w:rsidR="0055376F" w:rsidRDefault="0055376F" w:rsidP="0055376F">
      <w:pPr>
        <w:ind w:left="1701" w:hanging="1275"/>
        <w:rPr>
          <w:sz w:val="22"/>
          <w:szCs w:val="22"/>
        </w:rPr>
      </w:pPr>
      <w:r w:rsidRPr="009660D1">
        <w:rPr>
          <w:sz w:val="22"/>
          <w:szCs w:val="22"/>
        </w:rPr>
        <w:t>Рецензент</w:t>
      </w:r>
      <w:r>
        <w:rPr>
          <w:sz w:val="22"/>
          <w:szCs w:val="22"/>
        </w:rPr>
        <w:t>ы</w:t>
      </w:r>
      <w:r w:rsidRPr="009660D1">
        <w:rPr>
          <w:sz w:val="22"/>
          <w:szCs w:val="22"/>
        </w:rPr>
        <w:t>:</w:t>
      </w:r>
    </w:p>
    <w:p w:rsidR="0055376F" w:rsidRDefault="0055376F" w:rsidP="0055376F">
      <w:pPr>
        <w:widowControl w:val="0"/>
        <w:numPr>
          <w:ilvl w:val="0"/>
          <w:numId w:val="52"/>
        </w:numPr>
        <w:tabs>
          <w:tab w:val="clear" w:pos="1146"/>
          <w:tab w:val="left" w:pos="1440"/>
        </w:tabs>
        <w:autoSpaceDE w:val="0"/>
        <w:autoSpaceDN w:val="0"/>
        <w:adjustRightInd w:val="0"/>
        <w:ind w:left="1440"/>
        <w:jc w:val="both"/>
        <w:rPr>
          <w:sz w:val="22"/>
          <w:szCs w:val="22"/>
        </w:rPr>
      </w:pPr>
      <w:r w:rsidRPr="00E149F3">
        <w:rPr>
          <w:kern w:val="22"/>
          <w:sz w:val="22"/>
          <w:szCs w:val="22"/>
        </w:rPr>
        <w:t>А.Ф.</w:t>
      </w:r>
      <w:r>
        <w:rPr>
          <w:kern w:val="22"/>
          <w:sz w:val="22"/>
          <w:szCs w:val="22"/>
        </w:rPr>
        <w:t> </w:t>
      </w:r>
      <w:r w:rsidRPr="00E149F3">
        <w:rPr>
          <w:kern w:val="22"/>
          <w:sz w:val="22"/>
          <w:szCs w:val="22"/>
        </w:rPr>
        <w:t>Лях, канд. экон. наук, доцент</w:t>
      </w:r>
      <w:r w:rsidRPr="009660D1">
        <w:rPr>
          <w:sz w:val="22"/>
          <w:szCs w:val="22"/>
        </w:rPr>
        <w:t xml:space="preserve"> </w:t>
      </w:r>
      <w:r>
        <w:rPr>
          <w:sz w:val="22"/>
          <w:szCs w:val="22"/>
        </w:rPr>
        <w:t>(НГАСУ (Сибстрин));</w:t>
      </w:r>
    </w:p>
    <w:p w:rsidR="0055376F" w:rsidRPr="00FB2F0D" w:rsidRDefault="0055376F" w:rsidP="0055376F">
      <w:pPr>
        <w:widowControl w:val="0"/>
        <w:numPr>
          <w:ilvl w:val="0"/>
          <w:numId w:val="52"/>
        </w:numPr>
        <w:tabs>
          <w:tab w:val="clear" w:pos="1146"/>
          <w:tab w:val="left" w:pos="1440"/>
        </w:tabs>
        <w:autoSpaceDE w:val="0"/>
        <w:autoSpaceDN w:val="0"/>
        <w:adjustRightInd w:val="0"/>
        <w:ind w:left="1440"/>
        <w:jc w:val="both"/>
        <w:rPr>
          <w:spacing w:val="-4"/>
          <w:sz w:val="22"/>
          <w:szCs w:val="22"/>
        </w:rPr>
      </w:pPr>
      <w:r w:rsidRPr="00FB2F0D">
        <w:rPr>
          <w:spacing w:val="-4"/>
          <w:kern w:val="22"/>
          <w:sz w:val="22"/>
          <w:szCs w:val="22"/>
        </w:rPr>
        <w:t>А.Л. Кунц, доцент кафедры организации стро</w:t>
      </w:r>
      <w:r w:rsidRPr="00FB2F0D">
        <w:rPr>
          <w:spacing w:val="-4"/>
          <w:kern w:val="22"/>
          <w:sz w:val="22"/>
          <w:szCs w:val="22"/>
        </w:rPr>
        <w:t>и</w:t>
      </w:r>
      <w:r w:rsidRPr="00FB2F0D">
        <w:rPr>
          <w:spacing w:val="-4"/>
          <w:kern w:val="22"/>
          <w:sz w:val="22"/>
          <w:szCs w:val="22"/>
        </w:rPr>
        <w:t>тельного производства (НГАСУ (Сибстрин))</w:t>
      </w:r>
    </w:p>
    <w:p w:rsidR="0055376F" w:rsidRPr="009660D1" w:rsidRDefault="0055376F" w:rsidP="0055376F">
      <w:pPr>
        <w:ind w:left="891" w:right="1" w:firstLine="426"/>
        <w:rPr>
          <w:sz w:val="22"/>
          <w:szCs w:val="22"/>
        </w:rPr>
      </w:pPr>
    </w:p>
    <w:p w:rsidR="0055376F" w:rsidRPr="000A4A1F" w:rsidRDefault="0055376F" w:rsidP="0055376F">
      <w:pPr>
        <w:ind w:firstLine="426"/>
        <w:rPr>
          <w:sz w:val="22"/>
          <w:szCs w:val="22"/>
        </w:rPr>
      </w:pPr>
    </w:p>
    <w:p w:rsidR="0055376F" w:rsidRPr="000A4A1F" w:rsidRDefault="0055376F" w:rsidP="0055376F">
      <w:pPr>
        <w:ind w:firstLine="426"/>
        <w:rPr>
          <w:sz w:val="22"/>
          <w:szCs w:val="22"/>
        </w:rPr>
      </w:pPr>
    </w:p>
    <w:p w:rsidR="0055376F" w:rsidRDefault="0055376F" w:rsidP="0055376F">
      <w:pPr>
        <w:ind w:firstLine="426"/>
        <w:rPr>
          <w:sz w:val="22"/>
          <w:szCs w:val="22"/>
        </w:rPr>
      </w:pPr>
    </w:p>
    <w:p w:rsidR="0055376F" w:rsidRDefault="0055376F" w:rsidP="0055376F">
      <w:pPr>
        <w:ind w:firstLine="426"/>
        <w:rPr>
          <w:sz w:val="22"/>
          <w:szCs w:val="22"/>
        </w:rPr>
      </w:pPr>
    </w:p>
    <w:p w:rsidR="0055376F" w:rsidRDefault="0055376F" w:rsidP="0055376F">
      <w:pPr>
        <w:ind w:firstLine="426"/>
        <w:rPr>
          <w:sz w:val="22"/>
          <w:szCs w:val="22"/>
        </w:rPr>
      </w:pPr>
    </w:p>
    <w:p w:rsidR="0055376F" w:rsidRDefault="0055376F" w:rsidP="0055376F">
      <w:pPr>
        <w:ind w:firstLine="426"/>
        <w:rPr>
          <w:sz w:val="22"/>
          <w:szCs w:val="22"/>
        </w:rPr>
      </w:pPr>
    </w:p>
    <w:p w:rsidR="0055376F" w:rsidRDefault="0055376F" w:rsidP="0055376F">
      <w:pPr>
        <w:ind w:firstLine="426"/>
        <w:rPr>
          <w:sz w:val="22"/>
          <w:szCs w:val="22"/>
        </w:rPr>
      </w:pPr>
    </w:p>
    <w:p w:rsidR="0055376F" w:rsidRDefault="0055376F" w:rsidP="0055376F">
      <w:pPr>
        <w:ind w:firstLine="426"/>
        <w:rPr>
          <w:sz w:val="22"/>
          <w:szCs w:val="22"/>
        </w:rPr>
      </w:pPr>
    </w:p>
    <w:p w:rsidR="0055376F" w:rsidRPr="000A4A1F" w:rsidRDefault="0055376F" w:rsidP="0055376F">
      <w:pPr>
        <w:ind w:firstLine="426"/>
        <w:rPr>
          <w:sz w:val="22"/>
          <w:szCs w:val="22"/>
        </w:rPr>
      </w:pPr>
    </w:p>
    <w:p w:rsidR="0055376F" w:rsidRPr="000A4A1F" w:rsidRDefault="0055376F" w:rsidP="0055376F">
      <w:pPr>
        <w:ind w:firstLine="426"/>
        <w:rPr>
          <w:sz w:val="22"/>
          <w:szCs w:val="22"/>
        </w:rPr>
      </w:pPr>
    </w:p>
    <w:p w:rsidR="0055376F" w:rsidRDefault="0055376F" w:rsidP="0055376F">
      <w:pPr>
        <w:ind w:left="2880" w:hanging="180"/>
        <w:rPr>
          <w:sz w:val="22"/>
          <w:szCs w:val="22"/>
        </w:rPr>
      </w:pPr>
      <w:r w:rsidRPr="002A3DDD">
        <w:rPr>
          <w:sz w:val="22"/>
          <w:szCs w:val="22"/>
        </w:rPr>
        <w:sym w:font="Symbol" w:char="F0E3"/>
      </w:r>
      <w:r>
        <w:rPr>
          <w:sz w:val="22"/>
          <w:szCs w:val="22"/>
        </w:rPr>
        <w:t xml:space="preserve"> </w:t>
      </w:r>
      <w:r w:rsidRPr="002A3DDD">
        <w:rPr>
          <w:sz w:val="22"/>
          <w:szCs w:val="22"/>
        </w:rPr>
        <w:t>Новосибирский государственный архитектурно-строительный ун</w:t>
      </w:r>
      <w:r w:rsidRPr="002A3DDD">
        <w:rPr>
          <w:sz w:val="22"/>
          <w:szCs w:val="22"/>
        </w:rPr>
        <w:t>и</w:t>
      </w:r>
      <w:r w:rsidRPr="002A3DDD">
        <w:rPr>
          <w:sz w:val="22"/>
          <w:szCs w:val="22"/>
        </w:rPr>
        <w:t>верс</w:t>
      </w:r>
      <w:r w:rsidRPr="002A3DDD">
        <w:rPr>
          <w:sz w:val="22"/>
          <w:szCs w:val="22"/>
        </w:rPr>
        <w:t>и</w:t>
      </w:r>
      <w:r w:rsidRPr="002A3DDD">
        <w:rPr>
          <w:sz w:val="22"/>
          <w:szCs w:val="22"/>
        </w:rPr>
        <w:t>тет</w:t>
      </w:r>
      <w:r>
        <w:rPr>
          <w:sz w:val="22"/>
          <w:szCs w:val="22"/>
        </w:rPr>
        <w:t xml:space="preserve"> (Сибстрин)</w:t>
      </w:r>
      <w:r w:rsidRPr="002A3DDD">
        <w:rPr>
          <w:sz w:val="22"/>
          <w:szCs w:val="22"/>
        </w:rPr>
        <w:t>, 20</w:t>
      </w:r>
      <w:r>
        <w:rPr>
          <w:sz w:val="22"/>
          <w:szCs w:val="22"/>
        </w:rPr>
        <w:t>11</w:t>
      </w:r>
    </w:p>
    <w:p w:rsidR="0055376F" w:rsidRDefault="0055376F" w:rsidP="00E149F3">
      <w:pPr>
        <w:ind w:firstLine="0"/>
        <w:jc w:val="center"/>
        <w:rPr>
          <w:sz w:val="22"/>
          <w:szCs w:val="22"/>
        </w:rPr>
      </w:pPr>
    </w:p>
    <w:p w:rsidR="0055376F" w:rsidRDefault="0055376F" w:rsidP="00E149F3">
      <w:pPr>
        <w:ind w:firstLine="0"/>
        <w:jc w:val="center"/>
        <w:rPr>
          <w:sz w:val="22"/>
          <w:szCs w:val="22"/>
        </w:rPr>
      </w:pPr>
    </w:p>
    <w:p w:rsidR="0055376F" w:rsidRDefault="0055376F" w:rsidP="00E149F3">
      <w:pPr>
        <w:ind w:firstLine="0"/>
        <w:jc w:val="center"/>
        <w:rPr>
          <w:sz w:val="22"/>
          <w:szCs w:val="22"/>
        </w:rPr>
      </w:pPr>
    </w:p>
    <w:p w:rsidR="00475217" w:rsidRPr="00E149F3" w:rsidRDefault="00475217" w:rsidP="00E149F3">
      <w:pPr>
        <w:ind w:firstLine="0"/>
        <w:jc w:val="center"/>
        <w:rPr>
          <w:sz w:val="22"/>
          <w:szCs w:val="22"/>
        </w:rPr>
      </w:pPr>
      <w:r w:rsidRPr="00E149F3">
        <w:rPr>
          <w:sz w:val="22"/>
          <w:szCs w:val="22"/>
        </w:rPr>
        <w:t>ОГЛАВЛЕНИЕ</w:t>
      </w:r>
    </w:p>
    <w:p w:rsidR="00475217" w:rsidRDefault="00475217" w:rsidP="00B128E3">
      <w:pPr>
        <w:ind w:firstLine="0"/>
        <w:jc w:val="both"/>
        <w:rPr>
          <w:b/>
          <w:sz w:val="22"/>
          <w:szCs w:val="22"/>
        </w:rPr>
      </w:pPr>
    </w:p>
    <w:p w:rsidR="00475217" w:rsidRDefault="00475217" w:rsidP="004E42C7">
      <w:pPr>
        <w:pStyle w:val="12"/>
        <w:rPr>
          <w:rFonts w:ascii="Calibri" w:hAnsi="Calibri"/>
          <w:noProof/>
        </w:rPr>
      </w:pPr>
      <w:r>
        <w:rPr>
          <w:b/>
        </w:rPr>
        <w:fldChar w:fldCharType="begin"/>
      </w:r>
      <w:r>
        <w:rPr>
          <w:b/>
        </w:rPr>
        <w:instrText xml:space="preserve"> TOC \o "1-1" \u </w:instrText>
      </w:r>
      <w:r>
        <w:rPr>
          <w:b/>
        </w:rPr>
        <w:fldChar w:fldCharType="separate"/>
      </w:r>
      <w:r>
        <w:rPr>
          <w:noProof/>
        </w:rPr>
        <w:t>ОБЩАЯ ЧАСТЬ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_Toc306273953 \h </w:instrText>
      </w:r>
      <w:r w:rsidR="005405CC">
        <w:rPr>
          <w:noProof/>
        </w:rPr>
      </w:r>
      <w:r>
        <w:rPr>
          <w:noProof/>
        </w:rPr>
        <w:fldChar w:fldCharType="separate"/>
      </w:r>
      <w:r w:rsidR="00B2465B">
        <w:rPr>
          <w:noProof/>
        </w:rPr>
        <w:t>2</w:t>
      </w:r>
      <w:r>
        <w:rPr>
          <w:noProof/>
        </w:rPr>
        <w:fldChar w:fldCharType="end"/>
      </w:r>
    </w:p>
    <w:p w:rsidR="00475217" w:rsidRDefault="00475217" w:rsidP="004E42C7">
      <w:pPr>
        <w:pStyle w:val="12"/>
        <w:rPr>
          <w:rFonts w:ascii="Calibri" w:hAnsi="Calibri"/>
          <w:noProof/>
        </w:rPr>
      </w:pPr>
      <w:r>
        <w:rPr>
          <w:noProof/>
        </w:rPr>
        <w:t>ТЕМА 1. ОСУЩЕСТВЛЕНИЕ ИНВЕСТИЦИОННОЙ ДЕЯТЕЛЬНОСТИ В РОССИИ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_Toc306273954 \h </w:instrText>
      </w:r>
      <w:r w:rsidR="005405CC">
        <w:rPr>
          <w:noProof/>
        </w:rPr>
      </w:r>
      <w:r>
        <w:rPr>
          <w:noProof/>
        </w:rPr>
        <w:fldChar w:fldCharType="separate"/>
      </w:r>
      <w:r w:rsidR="00B2465B">
        <w:rPr>
          <w:noProof/>
        </w:rPr>
        <w:t>3</w:t>
      </w:r>
      <w:r>
        <w:rPr>
          <w:noProof/>
        </w:rPr>
        <w:fldChar w:fldCharType="end"/>
      </w:r>
    </w:p>
    <w:p w:rsidR="00475217" w:rsidRDefault="00475217" w:rsidP="004E42C7">
      <w:pPr>
        <w:pStyle w:val="12"/>
        <w:rPr>
          <w:rFonts w:ascii="Calibri" w:hAnsi="Calibri"/>
          <w:noProof/>
        </w:rPr>
      </w:pPr>
      <w:r>
        <w:rPr>
          <w:noProof/>
        </w:rPr>
        <w:t>ТЕМА 2. ИНВЕСТИЦИОННО-СТРОИТЕЛЬНЫЙ КОМПЛЕКС В РОССИИ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_Toc306273955 \h </w:instrText>
      </w:r>
      <w:r w:rsidR="005405CC">
        <w:rPr>
          <w:noProof/>
        </w:rPr>
      </w:r>
      <w:r>
        <w:rPr>
          <w:noProof/>
        </w:rPr>
        <w:fldChar w:fldCharType="separate"/>
      </w:r>
      <w:r w:rsidR="00B2465B">
        <w:rPr>
          <w:noProof/>
        </w:rPr>
        <w:t>16</w:t>
      </w:r>
      <w:r>
        <w:rPr>
          <w:noProof/>
        </w:rPr>
        <w:fldChar w:fldCharType="end"/>
      </w:r>
    </w:p>
    <w:p w:rsidR="00475217" w:rsidRDefault="00475217" w:rsidP="004E42C7">
      <w:pPr>
        <w:pStyle w:val="12"/>
        <w:rPr>
          <w:rFonts w:ascii="Calibri" w:hAnsi="Calibri"/>
          <w:noProof/>
        </w:rPr>
      </w:pPr>
      <w:r>
        <w:rPr>
          <w:noProof/>
        </w:rPr>
        <w:t>ТЕМА 3. ОСНОВЫ ПЛАНИРОВАНИЯ КАПИТАЛЬНЫХ ВЛОЖЕНИЙ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_Toc306273956 \h </w:instrText>
      </w:r>
      <w:r w:rsidR="005405CC">
        <w:rPr>
          <w:noProof/>
        </w:rPr>
      </w:r>
      <w:r>
        <w:rPr>
          <w:noProof/>
        </w:rPr>
        <w:fldChar w:fldCharType="separate"/>
      </w:r>
      <w:r w:rsidR="00B2465B">
        <w:rPr>
          <w:noProof/>
        </w:rPr>
        <w:t>23</w:t>
      </w:r>
      <w:r>
        <w:rPr>
          <w:noProof/>
        </w:rPr>
        <w:fldChar w:fldCharType="end"/>
      </w:r>
    </w:p>
    <w:p w:rsidR="00475217" w:rsidRDefault="00475217" w:rsidP="004E42C7">
      <w:pPr>
        <w:pStyle w:val="12"/>
        <w:rPr>
          <w:rFonts w:ascii="Calibri" w:hAnsi="Calibri"/>
          <w:noProof/>
        </w:rPr>
      </w:pPr>
      <w:r>
        <w:rPr>
          <w:noProof/>
        </w:rPr>
        <w:t>ТЕМА 4. ТЕХНИКО-ЭКОНОМИЧЕСКОЕ</w:t>
      </w:r>
      <w:r w:rsidR="00FE4005">
        <w:rPr>
          <w:noProof/>
        </w:rPr>
        <w:t xml:space="preserve"> </w:t>
      </w:r>
      <w:r>
        <w:rPr>
          <w:noProof/>
        </w:rPr>
        <w:t>ОБОСНОВАНИЕ ИНВЕСТИЦИОННЫХ ПРОЕКТОВ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_Toc306273957 \h </w:instrText>
      </w:r>
      <w:r w:rsidR="005405CC">
        <w:rPr>
          <w:noProof/>
        </w:rPr>
      </w:r>
      <w:r>
        <w:rPr>
          <w:noProof/>
        </w:rPr>
        <w:fldChar w:fldCharType="separate"/>
      </w:r>
      <w:r w:rsidR="00B2465B">
        <w:rPr>
          <w:noProof/>
        </w:rPr>
        <w:t>28</w:t>
      </w:r>
      <w:r>
        <w:rPr>
          <w:noProof/>
        </w:rPr>
        <w:fldChar w:fldCharType="end"/>
      </w:r>
    </w:p>
    <w:p w:rsidR="00475217" w:rsidRDefault="00475217" w:rsidP="004E42C7">
      <w:pPr>
        <w:pStyle w:val="12"/>
        <w:rPr>
          <w:rFonts w:ascii="Calibri" w:hAnsi="Calibri"/>
          <w:noProof/>
        </w:rPr>
      </w:pPr>
      <w:r w:rsidRPr="00C67563">
        <w:rPr>
          <w:noProof/>
          <w:kern w:val="22"/>
        </w:rPr>
        <w:t>ОСНОВНЫЕ ТЕРМИНЫ И ПОНЯТИЯ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_Toc306273958 \h </w:instrText>
      </w:r>
      <w:r w:rsidR="005405CC">
        <w:rPr>
          <w:noProof/>
        </w:rPr>
      </w:r>
      <w:r>
        <w:rPr>
          <w:noProof/>
        </w:rPr>
        <w:fldChar w:fldCharType="separate"/>
      </w:r>
      <w:r w:rsidR="00B2465B">
        <w:rPr>
          <w:noProof/>
        </w:rPr>
        <w:t>33</w:t>
      </w:r>
      <w:r>
        <w:rPr>
          <w:noProof/>
        </w:rPr>
        <w:fldChar w:fldCharType="end"/>
      </w:r>
    </w:p>
    <w:p w:rsidR="00475217" w:rsidRDefault="00A61ABD" w:rsidP="004E42C7">
      <w:pPr>
        <w:pStyle w:val="12"/>
        <w:rPr>
          <w:rFonts w:ascii="Calibri" w:hAnsi="Calibri"/>
          <w:noProof/>
        </w:rPr>
      </w:pPr>
      <w:r>
        <w:rPr>
          <w:noProof/>
          <w:kern w:val="22"/>
        </w:rPr>
        <w:t xml:space="preserve">список </w:t>
      </w:r>
      <w:r w:rsidR="00475217" w:rsidRPr="00C67563">
        <w:rPr>
          <w:noProof/>
          <w:kern w:val="22"/>
        </w:rPr>
        <w:t>ЛИТЕРАТУР</w:t>
      </w:r>
      <w:r>
        <w:rPr>
          <w:noProof/>
          <w:kern w:val="22"/>
        </w:rPr>
        <w:t>ы</w:t>
      </w:r>
      <w:r w:rsidR="00475217">
        <w:rPr>
          <w:noProof/>
        </w:rPr>
        <w:tab/>
      </w:r>
      <w:r w:rsidR="00475217">
        <w:rPr>
          <w:noProof/>
        </w:rPr>
        <w:fldChar w:fldCharType="begin"/>
      </w:r>
      <w:r w:rsidR="00475217">
        <w:rPr>
          <w:noProof/>
        </w:rPr>
        <w:instrText xml:space="preserve"> PAGEREF _Toc306273959 \h </w:instrText>
      </w:r>
      <w:r w:rsidR="005405CC">
        <w:rPr>
          <w:noProof/>
        </w:rPr>
      </w:r>
      <w:r w:rsidR="00475217">
        <w:rPr>
          <w:noProof/>
        </w:rPr>
        <w:fldChar w:fldCharType="separate"/>
      </w:r>
      <w:r w:rsidR="00B2465B">
        <w:rPr>
          <w:noProof/>
        </w:rPr>
        <w:t>36</w:t>
      </w:r>
      <w:r w:rsidR="00475217">
        <w:rPr>
          <w:noProof/>
        </w:rPr>
        <w:fldChar w:fldCharType="end"/>
      </w:r>
    </w:p>
    <w:p w:rsidR="00475217" w:rsidRDefault="00475217" w:rsidP="00781933">
      <w:pPr>
        <w:spacing w:before="120"/>
        <w:ind w:firstLine="0"/>
        <w:jc w:val="both"/>
        <w:rPr>
          <w:b/>
        </w:rPr>
      </w:pPr>
      <w:r>
        <w:rPr>
          <w:b/>
        </w:rPr>
        <w:fldChar w:fldCharType="end"/>
      </w:r>
    </w:p>
    <w:p w:rsidR="007256B5" w:rsidRDefault="007256B5" w:rsidP="00781933">
      <w:pPr>
        <w:spacing w:before="120"/>
        <w:ind w:firstLine="0"/>
        <w:jc w:val="both"/>
        <w:rPr>
          <w:b/>
        </w:rPr>
      </w:pPr>
    </w:p>
    <w:p w:rsidR="007256B5" w:rsidRDefault="007256B5" w:rsidP="00781933">
      <w:pPr>
        <w:spacing w:before="120"/>
        <w:ind w:firstLine="0"/>
        <w:jc w:val="both"/>
        <w:rPr>
          <w:b/>
        </w:rPr>
      </w:pPr>
    </w:p>
    <w:p w:rsidR="007256B5" w:rsidRDefault="007256B5" w:rsidP="00781933">
      <w:pPr>
        <w:spacing w:before="120"/>
        <w:ind w:firstLine="0"/>
        <w:jc w:val="both"/>
        <w:rPr>
          <w:b/>
        </w:rPr>
      </w:pPr>
    </w:p>
    <w:p w:rsidR="007256B5" w:rsidRDefault="007256B5" w:rsidP="00781933">
      <w:pPr>
        <w:spacing w:before="120"/>
        <w:ind w:firstLine="0"/>
        <w:jc w:val="both"/>
        <w:rPr>
          <w:b/>
        </w:rPr>
      </w:pPr>
    </w:p>
    <w:p w:rsidR="007256B5" w:rsidRDefault="007256B5" w:rsidP="00781933">
      <w:pPr>
        <w:spacing w:before="120"/>
        <w:ind w:firstLine="0"/>
        <w:jc w:val="both"/>
        <w:rPr>
          <w:b/>
        </w:rPr>
      </w:pPr>
    </w:p>
    <w:p w:rsidR="007256B5" w:rsidRDefault="007256B5" w:rsidP="00781933">
      <w:pPr>
        <w:spacing w:before="120"/>
        <w:ind w:firstLine="0"/>
        <w:jc w:val="both"/>
        <w:rPr>
          <w:b/>
        </w:rPr>
      </w:pPr>
    </w:p>
    <w:p w:rsidR="007256B5" w:rsidRDefault="007256B5" w:rsidP="00781933">
      <w:pPr>
        <w:spacing w:before="120"/>
        <w:ind w:firstLine="0"/>
        <w:jc w:val="both"/>
        <w:rPr>
          <w:b/>
        </w:rPr>
      </w:pPr>
    </w:p>
    <w:p w:rsidR="007256B5" w:rsidRDefault="007256B5" w:rsidP="00781933">
      <w:pPr>
        <w:spacing w:before="120"/>
        <w:ind w:firstLine="0"/>
        <w:jc w:val="both"/>
        <w:rPr>
          <w:b/>
        </w:rPr>
      </w:pPr>
    </w:p>
    <w:p w:rsidR="007256B5" w:rsidRDefault="007256B5" w:rsidP="00781933">
      <w:pPr>
        <w:spacing w:before="120"/>
        <w:ind w:firstLine="0"/>
        <w:jc w:val="both"/>
        <w:rPr>
          <w:b/>
        </w:rPr>
      </w:pPr>
    </w:p>
    <w:p w:rsidR="007256B5" w:rsidRDefault="007256B5" w:rsidP="00781933">
      <w:pPr>
        <w:spacing w:before="120"/>
        <w:ind w:firstLine="0"/>
        <w:jc w:val="both"/>
        <w:rPr>
          <w:b/>
        </w:rPr>
      </w:pPr>
    </w:p>
    <w:p w:rsidR="00475217" w:rsidRPr="00B128E3" w:rsidRDefault="00475217" w:rsidP="00E149F3">
      <w:pPr>
        <w:pStyle w:val="1"/>
      </w:pPr>
      <w:bookmarkStart w:id="0" w:name="_Toc306273953"/>
      <w:r w:rsidRPr="00B128E3">
        <w:lastRenderedPageBreak/>
        <w:t>ОБЩАЯ ЧАСТЬ</w:t>
      </w:r>
      <w:bookmarkEnd w:id="0"/>
    </w:p>
    <w:p w:rsidR="00475217" w:rsidRPr="00B3231A" w:rsidRDefault="00475217" w:rsidP="00B3231A">
      <w:pPr>
        <w:pStyle w:val="af9"/>
        <w:rPr>
          <w:spacing w:val="-2"/>
        </w:rPr>
      </w:pPr>
      <w:r w:rsidRPr="00E149F3">
        <w:t>Настоящие методические указания составлены в соответс</w:t>
      </w:r>
      <w:r w:rsidRPr="00E149F3">
        <w:t>т</w:t>
      </w:r>
      <w:r w:rsidRPr="00E149F3">
        <w:t>вии с действующими в НГАСУ учебными планами. Они пред</w:t>
      </w:r>
      <w:r w:rsidRPr="00E149F3">
        <w:t>у</w:t>
      </w:r>
      <w:r w:rsidRPr="00E149F3">
        <w:t xml:space="preserve">смотрены рабочими учебными программами дисциплины </w:t>
      </w:r>
      <w:r>
        <w:t>«</w:t>
      </w:r>
      <w:r w:rsidRPr="00E149F3">
        <w:t>Эк</w:t>
      </w:r>
      <w:r w:rsidRPr="00E149F3">
        <w:t>о</w:t>
      </w:r>
      <w:r w:rsidRPr="00E149F3">
        <w:t>номика отрасли (строительство)</w:t>
      </w:r>
      <w:r>
        <w:t>»</w:t>
      </w:r>
      <w:r w:rsidRPr="00E149F3">
        <w:t xml:space="preserve"> (по теме </w:t>
      </w:r>
      <w:r>
        <w:t>«</w:t>
      </w:r>
      <w:r w:rsidRPr="00E149F3">
        <w:t>Технико-</w:t>
      </w:r>
      <w:r w:rsidRPr="00B3231A">
        <w:rPr>
          <w:spacing w:val="-2"/>
        </w:rPr>
        <w:t>экономи</w:t>
      </w:r>
      <w:r w:rsidR="00B3231A" w:rsidRPr="00B3231A">
        <w:rPr>
          <w:spacing w:val="-2"/>
        </w:rPr>
        <w:softHyphen/>
      </w:r>
      <w:r w:rsidRPr="00B3231A">
        <w:rPr>
          <w:spacing w:val="-2"/>
        </w:rPr>
        <w:t>ческое обоснование») для самостоятельной работы студентов всех инженерно-строительных специальностей при изучении дисциплины «Специальные вопросы экономики (Техн</w:t>
      </w:r>
      <w:r w:rsidRPr="00B3231A">
        <w:rPr>
          <w:spacing w:val="-2"/>
        </w:rPr>
        <w:t>и</w:t>
      </w:r>
      <w:r w:rsidRPr="00B3231A">
        <w:rPr>
          <w:spacing w:val="-2"/>
        </w:rPr>
        <w:t>ко-эконо</w:t>
      </w:r>
      <w:r w:rsidR="00B3231A">
        <w:rPr>
          <w:spacing w:val="-2"/>
        </w:rPr>
        <w:softHyphen/>
      </w:r>
      <w:r w:rsidRPr="00B3231A">
        <w:rPr>
          <w:spacing w:val="-2"/>
        </w:rPr>
        <w:t>мическое обоснование инвестиций)» для всех форм</w:t>
      </w:r>
      <w:r w:rsidR="00FE4005">
        <w:rPr>
          <w:spacing w:val="-2"/>
        </w:rPr>
        <w:t xml:space="preserve"> </w:t>
      </w:r>
      <w:r w:rsidRPr="00B3231A">
        <w:rPr>
          <w:spacing w:val="-2"/>
        </w:rPr>
        <w:t>обуч</w:t>
      </w:r>
      <w:r w:rsidRPr="00B3231A">
        <w:rPr>
          <w:spacing w:val="-2"/>
        </w:rPr>
        <w:t>е</w:t>
      </w:r>
      <w:r w:rsidRPr="00B3231A">
        <w:rPr>
          <w:spacing w:val="-2"/>
        </w:rPr>
        <w:t>ния.</w:t>
      </w:r>
    </w:p>
    <w:p w:rsidR="00475217" w:rsidRPr="00E149F3" w:rsidRDefault="00475217" w:rsidP="00BE6320">
      <w:pPr>
        <w:jc w:val="both"/>
        <w:rPr>
          <w:sz w:val="22"/>
          <w:szCs w:val="22"/>
        </w:rPr>
      </w:pPr>
      <w:r w:rsidRPr="00E149F3">
        <w:rPr>
          <w:sz w:val="22"/>
          <w:szCs w:val="22"/>
        </w:rPr>
        <w:t xml:space="preserve">Изучение дисциплины </w:t>
      </w:r>
      <w:r>
        <w:rPr>
          <w:sz w:val="22"/>
          <w:szCs w:val="22"/>
        </w:rPr>
        <w:t>«</w:t>
      </w:r>
      <w:r w:rsidRPr="00E149F3">
        <w:rPr>
          <w:sz w:val="22"/>
          <w:szCs w:val="22"/>
        </w:rPr>
        <w:t>Специальные вопросы экономики</w:t>
      </w:r>
      <w:r>
        <w:rPr>
          <w:sz w:val="22"/>
          <w:szCs w:val="22"/>
        </w:rPr>
        <w:t>,</w:t>
      </w:r>
      <w:r w:rsidRPr="00E149F3">
        <w:rPr>
          <w:sz w:val="22"/>
          <w:szCs w:val="22"/>
        </w:rPr>
        <w:t xml:space="preserve"> часть 2 </w:t>
      </w:r>
      <w:r w:rsidRPr="00E149F3">
        <w:rPr>
          <w:color w:val="000000"/>
          <w:sz w:val="22"/>
          <w:szCs w:val="22"/>
        </w:rPr>
        <w:t xml:space="preserve">− </w:t>
      </w:r>
      <w:r w:rsidRPr="00E149F3">
        <w:rPr>
          <w:sz w:val="22"/>
          <w:szCs w:val="22"/>
        </w:rPr>
        <w:t>Основы инвестиционной деятельности</w:t>
      </w:r>
      <w:r>
        <w:rPr>
          <w:sz w:val="22"/>
          <w:szCs w:val="22"/>
        </w:rPr>
        <w:t>»</w:t>
      </w:r>
      <w:r w:rsidRPr="00E149F3">
        <w:rPr>
          <w:sz w:val="22"/>
          <w:szCs w:val="22"/>
        </w:rPr>
        <w:t xml:space="preserve"> позволяет студентам ознакомиться</w:t>
      </w:r>
      <w:r w:rsidR="00FE4005">
        <w:rPr>
          <w:sz w:val="22"/>
          <w:szCs w:val="22"/>
        </w:rPr>
        <w:t xml:space="preserve"> </w:t>
      </w:r>
      <w:r w:rsidRPr="00E149F3">
        <w:rPr>
          <w:sz w:val="22"/>
          <w:szCs w:val="22"/>
        </w:rPr>
        <w:t>с основными теоретическими</w:t>
      </w:r>
      <w:r w:rsidR="00FE4005">
        <w:rPr>
          <w:sz w:val="22"/>
          <w:szCs w:val="22"/>
        </w:rPr>
        <w:t xml:space="preserve"> </w:t>
      </w:r>
      <w:r w:rsidRPr="00E149F3">
        <w:rPr>
          <w:sz w:val="22"/>
          <w:szCs w:val="22"/>
        </w:rPr>
        <w:t>и пр</w:t>
      </w:r>
      <w:r w:rsidRPr="00E149F3">
        <w:rPr>
          <w:sz w:val="22"/>
          <w:szCs w:val="22"/>
        </w:rPr>
        <w:t>и</w:t>
      </w:r>
      <w:r w:rsidRPr="00E149F3">
        <w:rPr>
          <w:sz w:val="22"/>
          <w:szCs w:val="22"/>
        </w:rPr>
        <w:t>кладными аспектами инвестиций и инвестиционной деятельн</w:t>
      </w:r>
      <w:r w:rsidRPr="00E149F3">
        <w:rPr>
          <w:sz w:val="22"/>
          <w:szCs w:val="22"/>
        </w:rPr>
        <w:t>о</w:t>
      </w:r>
      <w:r w:rsidRPr="00E149F3">
        <w:rPr>
          <w:sz w:val="22"/>
          <w:szCs w:val="22"/>
        </w:rPr>
        <w:t>сти хозяйствующих субъектов.</w:t>
      </w:r>
    </w:p>
    <w:p w:rsidR="00475217" w:rsidRPr="00933167" w:rsidRDefault="00475217" w:rsidP="00B3231A">
      <w:pPr>
        <w:pStyle w:val="110"/>
      </w:pPr>
      <w:r w:rsidRPr="00933167">
        <w:t>В методических указаниях дан обзор понятий и полож</w:t>
      </w:r>
      <w:r w:rsidRPr="00933167">
        <w:t>е</w:t>
      </w:r>
      <w:r w:rsidRPr="00933167">
        <w:t>ний инвестиционной деятельности, задания, тесты, задачи и ситу</w:t>
      </w:r>
      <w:r w:rsidRPr="00933167">
        <w:t>а</w:t>
      </w:r>
      <w:r w:rsidRPr="00933167">
        <w:t>ции по данной</w:t>
      </w:r>
      <w:r w:rsidR="00FE4005">
        <w:t xml:space="preserve"> </w:t>
      </w:r>
      <w:r w:rsidRPr="00933167">
        <w:t>дисциплине к нижеприведенным темам.</w:t>
      </w:r>
    </w:p>
    <w:p w:rsidR="00475217" w:rsidRDefault="00475217" w:rsidP="0031518D">
      <w:pPr>
        <w:spacing w:after="60"/>
        <w:ind w:firstLine="426"/>
        <w:jc w:val="both"/>
        <w:rPr>
          <w:sz w:val="22"/>
          <w:szCs w:val="22"/>
        </w:rPr>
      </w:pPr>
      <w:r w:rsidRPr="00933167">
        <w:rPr>
          <w:sz w:val="22"/>
          <w:szCs w:val="22"/>
        </w:rPr>
        <w:t xml:space="preserve">Для изучения темы </w:t>
      </w:r>
      <w:r>
        <w:rPr>
          <w:sz w:val="22"/>
          <w:szCs w:val="22"/>
        </w:rPr>
        <w:t>«</w:t>
      </w:r>
      <w:r w:rsidRPr="00933167">
        <w:rPr>
          <w:sz w:val="22"/>
          <w:szCs w:val="22"/>
        </w:rPr>
        <w:t>Основы бизнес-планирования инв</w:t>
      </w:r>
      <w:r w:rsidRPr="00933167">
        <w:rPr>
          <w:sz w:val="22"/>
          <w:szCs w:val="22"/>
        </w:rPr>
        <w:t>е</w:t>
      </w:r>
      <w:r w:rsidRPr="00933167">
        <w:rPr>
          <w:sz w:val="22"/>
          <w:szCs w:val="22"/>
        </w:rPr>
        <w:t>стиционно-строительных проектов</w:t>
      </w:r>
      <w:r>
        <w:rPr>
          <w:sz w:val="22"/>
          <w:szCs w:val="22"/>
        </w:rPr>
        <w:t>»</w:t>
      </w:r>
      <w:r w:rsidRPr="00933167">
        <w:rPr>
          <w:sz w:val="22"/>
          <w:szCs w:val="22"/>
        </w:rPr>
        <w:t xml:space="preserve"> следует использовать для работы методические указания: </w:t>
      </w:r>
      <w:r w:rsidRPr="0031518D">
        <w:rPr>
          <w:sz w:val="22"/>
          <w:szCs w:val="22"/>
        </w:rPr>
        <w:t>Обоснование эффективности инвестиций. Взаимоотношения участников строительства : м</w:t>
      </w:r>
      <w:r w:rsidRPr="0031518D">
        <w:rPr>
          <w:sz w:val="22"/>
          <w:szCs w:val="22"/>
        </w:rPr>
        <w:t>е</w:t>
      </w:r>
      <w:r w:rsidRPr="0031518D">
        <w:rPr>
          <w:sz w:val="22"/>
          <w:szCs w:val="22"/>
        </w:rPr>
        <w:t xml:space="preserve">тод. указания к практич. занятиям по дисц. </w:t>
      </w:r>
      <w:r>
        <w:rPr>
          <w:sz w:val="22"/>
          <w:szCs w:val="22"/>
        </w:rPr>
        <w:t>«</w:t>
      </w:r>
      <w:r w:rsidRPr="0031518D">
        <w:rPr>
          <w:sz w:val="22"/>
          <w:szCs w:val="22"/>
        </w:rPr>
        <w:t>Экономика отра</w:t>
      </w:r>
      <w:r w:rsidRPr="0031518D">
        <w:rPr>
          <w:sz w:val="22"/>
          <w:szCs w:val="22"/>
        </w:rPr>
        <w:t>с</w:t>
      </w:r>
      <w:r w:rsidRPr="0031518D">
        <w:rPr>
          <w:sz w:val="22"/>
          <w:szCs w:val="22"/>
        </w:rPr>
        <w:t>ли</w:t>
      </w:r>
      <w:r>
        <w:rPr>
          <w:sz w:val="22"/>
          <w:szCs w:val="22"/>
        </w:rPr>
        <w:t>»</w:t>
      </w:r>
      <w:r w:rsidRPr="0031518D">
        <w:rPr>
          <w:sz w:val="22"/>
          <w:szCs w:val="22"/>
        </w:rPr>
        <w:t xml:space="preserve">, </w:t>
      </w:r>
      <w:r>
        <w:rPr>
          <w:sz w:val="22"/>
          <w:szCs w:val="22"/>
        </w:rPr>
        <w:t>«</w:t>
      </w:r>
      <w:r w:rsidRPr="0031518D">
        <w:rPr>
          <w:sz w:val="22"/>
          <w:szCs w:val="22"/>
        </w:rPr>
        <w:t>Экономическая оценка инвестиций</w:t>
      </w:r>
      <w:r>
        <w:rPr>
          <w:sz w:val="22"/>
          <w:szCs w:val="22"/>
        </w:rPr>
        <w:t>»</w:t>
      </w:r>
      <w:r w:rsidRPr="0031518D">
        <w:rPr>
          <w:sz w:val="22"/>
          <w:szCs w:val="22"/>
        </w:rPr>
        <w:t xml:space="preserve">, выполнению спец. раздела дипломной работы по каф. экономики строительства и инвестиций для студ. спец. 080502 </w:t>
      </w:r>
      <w:r>
        <w:rPr>
          <w:sz w:val="22"/>
          <w:szCs w:val="22"/>
        </w:rPr>
        <w:t>«</w:t>
      </w:r>
      <w:r w:rsidRPr="0031518D">
        <w:rPr>
          <w:sz w:val="22"/>
          <w:szCs w:val="22"/>
        </w:rPr>
        <w:t>Экономика и управление на предприятии (в строительстве)</w:t>
      </w:r>
      <w:r>
        <w:rPr>
          <w:sz w:val="22"/>
          <w:szCs w:val="22"/>
        </w:rPr>
        <w:t>»</w:t>
      </w:r>
      <w:r w:rsidRPr="0031518D">
        <w:rPr>
          <w:sz w:val="22"/>
          <w:szCs w:val="22"/>
        </w:rPr>
        <w:t xml:space="preserve"> всех форм обучения, а также по дисц. </w:t>
      </w:r>
      <w:r>
        <w:rPr>
          <w:sz w:val="22"/>
          <w:szCs w:val="22"/>
        </w:rPr>
        <w:t>«</w:t>
      </w:r>
      <w:r w:rsidRPr="0031518D">
        <w:rPr>
          <w:sz w:val="22"/>
          <w:szCs w:val="22"/>
        </w:rPr>
        <w:t>Специальные вопросы экономики</w:t>
      </w:r>
      <w:r>
        <w:rPr>
          <w:sz w:val="22"/>
          <w:szCs w:val="22"/>
        </w:rPr>
        <w:t>»</w:t>
      </w:r>
      <w:r w:rsidRPr="0031518D">
        <w:rPr>
          <w:sz w:val="22"/>
          <w:szCs w:val="22"/>
        </w:rPr>
        <w:t xml:space="preserve"> для студ. всех инж.-стр. специальностей / И.</w:t>
      </w:r>
      <w:r w:rsidR="00B3231A" w:rsidRPr="00B3231A">
        <w:rPr>
          <w:sz w:val="22"/>
          <w:szCs w:val="22"/>
        </w:rPr>
        <w:t> </w:t>
      </w:r>
      <w:r w:rsidRPr="0031518D">
        <w:rPr>
          <w:sz w:val="22"/>
          <w:szCs w:val="22"/>
        </w:rPr>
        <w:t>Р.</w:t>
      </w:r>
      <w:r w:rsidR="00B3231A">
        <w:rPr>
          <w:sz w:val="22"/>
          <w:szCs w:val="22"/>
        </w:rPr>
        <w:t> </w:t>
      </w:r>
      <w:r w:rsidRPr="0031518D">
        <w:rPr>
          <w:sz w:val="22"/>
          <w:szCs w:val="22"/>
        </w:rPr>
        <w:t>Айтмухаметова, Т.</w:t>
      </w:r>
      <w:r w:rsidR="00B3231A">
        <w:rPr>
          <w:sz w:val="22"/>
          <w:szCs w:val="22"/>
        </w:rPr>
        <w:t> </w:t>
      </w:r>
      <w:r w:rsidRPr="0031518D">
        <w:rPr>
          <w:sz w:val="22"/>
          <w:szCs w:val="22"/>
        </w:rPr>
        <w:t>А.</w:t>
      </w:r>
      <w:r w:rsidR="00B3231A">
        <w:rPr>
          <w:sz w:val="22"/>
          <w:szCs w:val="22"/>
        </w:rPr>
        <w:t> </w:t>
      </w:r>
      <w:r w:rsidRPr="0031518D">
        <w:rPr>
          <w:sz w:val="22"/>
          <w:szCs w:val="22"/>
        </w:rPr>
        <w:t>Ивашенцева, А.</w:t>
      </w:r>
      <w:r w:rsidR="00B3231A">
        <w:rPr>
          <w:sz w:val="22"/>
          <w:szCs w:val="22"/>
        </w:rPr>
        <w:t> </w:t>
      </w:r>
      <w:r w:rsidRPr="0031518D">
        <w:rPr>
          <w:sz w:val="22"/>
          <w:szCs w:val="22"/>
        </w:rPr>
        <w:t>Б.</w:t>
      </w:r>
      <w:r w:rsidR="00B3231A">
        <w:rPr>
          <w:sz w:val="22"/>
          <w:szCs w:val="22"/>
        </w:rPr>
        <w:t> Коган, А. </w:t>
      </w:r>
      <w:r w:rsidRPr="0031518D">
        <w:rPr>
          <w:sz w:val="22"/>
          <w:szCs w:val="22"/>
        </w:rPr>
        <w:t>Ф.</w:t>
      </w:r>
      <w:r w:rsidR="00B3231A">
        <w:rPr>
          <w:sz w:val="22"/>
          <w:szCs w:val="22"/>
        </w:rPr>
        <w:t> </w:t>
      </w:r>
      <w:r w:rsidRPr="0031518D">
        <w:rPr>
          <w:sz w:val="22"/>
          <w:szCs w:val="22"/>
        </w:rPr>
        <w:t>Лях. – Новосибирск</w:t>
      </w:r>
      <w:r w:rsidR="00B3231A">
        <w:rPr>
          <w:sz w:val="22"/>
          <w:szCs w:val="22"/>
        </w:rPr>
        <w:t> </w:t>
      </w:r>
      <w:r w:rsidRPr="0031518D">
        <w:rPr>
          <w:sz w:val="22"/>
          <w:szCs w:val="22"/>
        </w:rPr>
        <w:t>: НГАСУ, 2007. – 48 с.</w:t>
      </w:r>
    </w:p>
    <w:p w:rsidR="00B3231A" w:rsidRDefault="00B3231A" w:rsidP="00BA2D35">
      <w:pPr>
        <w:pStyle w:val="1"/>
      </w:pPr>
      <w:bookmarkStart w:id="1" w:name="_Toc306273954"/>
    </w:p>
    <w:p w:rsidR="00B3231A" w:rsidRDefault="00B3231A" w:rsidP="00BA2D35">
      <w:pPr>
        <w:pStyle w:val="1"/>
      </w:pPr>
    </w:p>
    <w:p w:rsidR="00B3231A" w:rsidRDefault="00B3231A" w:rsidP="00BA2D35">
      <w:pPr>
        <w:pStyle w:val="1"/>
      </w:pPr>
    </w:p>
    <w:p w:rsidR="00475217" w:rsidRPr="00E149F3" w:rsidRDefault="00475217" w:rsidP="007D442C">
      <w:pPr>
        <w:pStyle w:val="1"/>
        <w:spacing w:line="247" w:lineRule="auto"/>
      </w:pPr>
      <w:r w:rsidRPr="00E149F3">
        <w:lastRenderedPageBreak/>
        <w:t>ТЕМА</w:t>
      </w:r>
      <w:r>
        <w:t xml:space="preserve"> </w:t>
      </w:r>
      <w:r w:rsidRPr="00E149F3">
        <w:t xml:space="preserve">1. </w:t>
      </w:r>
      <w:r w:rsidRPr="00BA2D35">
        <w:t>ОСУЩЕСТВЛЕНИЕ</w:t>
      </w:r>
      <w:r w:rsidRPr="00E149F3">
        <w:t xml:space="preserve"> ИНВЕСТИЦИОННОЙ ДЕЯТЕЛЬНОСТИ В РОССИИ</w:t>
      </w:r>
      <w:bookmarkEnd w:id="1"/>
    </w:p>
    <w:p w:rsidR="00475217" w:rsidRPr="00481577" w:rsidRDefault="00475217" w:rsidP="007D442C">
      <w:pPr>
        <w:pStyle w:val="af9"/>
        <w:spacing w:line="247" w:lineRule="auto"/>
        <w:rPr>
          <w:i/>
        </w:rPr>
      </w:pPr>
      <w:r w:rsidRPr="00481577">
        <w:rPr>
          <w:i/>
        </w:rPr>
        <w:t>Обзор основных понятий</w:t>
      </w:r>
    </w:p>
    <w:p w:rsidR="00475217" w:rsidRPr="00E149F3" w:rsidRDefault="00475217" w:rsidP="007D442C">
      <w:pPr>
        <w:pStyle w:val="af9"/>
        <w:spacing w:line="247" w:lineRule="auto"/>
      </w:pPr>
      <w:r w:rsidRPr="00E149F3">
        <w:t>Инвестиция – это осознанный отказ от текущего потребл</w:t>
      </w:r>
      <w:r w:rsidRPr="00E149F3">
        <w:t>е</w:t>
      </w:r>
      <w:r w:rsidRPr="00E149F3">
        <w:t>ния в пользу возможного относительно большего дохода в б</w:t>
      </w:r>
      <w:r w:rsidRPr="00E149F3">
        <w:t>у</w:t>
      </w:r>
      <w:r w:rsidRPr="00E149F3">
        <w:t>дущем, который, как ожидается, обеспечит и большее сумма</w:t>
      </w:r>
      <w:r w:rsidRPr="00E149F3">
        <w:t>р</w:t>
      </w:r>
      <w:r w:rsidRPr="00E149F3">
        <w:t>ное (т.е. текущее и будущее) потребление.</w:t>
      </w:r>
    </w:p>
    <w:p w:rsidR="00475217" w:rsidRPr="00E149F3" w:rsidRDefault="00475217" w:rsidP="007D442C">
      <w:pPr>
        <w:pStyle w:val="af9"/>
        <w:spacing w:line="247" w:lineRule="auto"/>
      </w:pPr>
      <w:r w:rsidRPr="00E149F3">
        <w:t xml:space="preserve">Термин </w:t>
      </w:r>
      <w:r>
        <w:t>«</w:t>
      </w:r>
      <w:r w:rsidRPr="00E149F3">
        <w:t>инвестици</w:t>
      </w:r>
      <w:r w:rsidR="00481577">
        <w:t>я</w:t>
      </w:r>
      <w:r>
        <w:t>»</w:t>
      </w:r>
      <w:r w:rsidRPr="00E149F3">
        <w:t xml:space="preserve"> происходит от латинского слова </w:t>
      </w:r>
      <w:r w:rsidRPr="00E149F3">
        <w:rPr>
          <w:lang w:val="en-US"/>
        </w:rPr>
        <w:t>i</w:t>
      </w:r>
      <w:r w:rsidRPr="00E149F3">
        <w:rPr>
          <w:lang w:val="en-US"/>
        </w:rPr>
        <w:t>n</w:t>
      </w:r>
      <w:r w:rsidRPr="00E149F3">
        <w:rPr>
          <w:lang w:val="en-US"/>
        </w:rPr>
        <w:t>vest</w:t>
      </w:r>
      <w:r w:rsidRPr="00E149F3">
        <w:t xml:space="preserve">, что означает </w:t>
      </w:r>
      <w:r w:rsidR="008B1688">
        <w:t>«</w:t>
      </w:r>
      <w:r w:rsidRPr="00E149F3">
        <w:t>вкладывать</w:t>
      </w:r>
      <w:r w:rsidR="008B1688">
        <w:t>»</w:t>
      </w:r>
      <w:r w:rsidRPr="00E149F3">
        <w:t xml:space="preserve">. Свое первоначальное значение данный термин не утратил и в настоящее время. Федеральный закон Российской Федерации </w:t>
      </w:r>
      <w:r>
        <w:t>«</w:t>
      </w:r>
      <w:r w:rsidRPr="00E149F3">
        <w:t>Об инвестиционной деятельности в Р</w:t>
      </w:r>
      <w:r>
        <w:t xml:space="preserve">оссийской </w:t>
      </w:r>
      <w:r w:rsidRPr="00E149F3">
        <w:t>Ф</w:t>
      </w:r>
      <w:r>
        <w:t>едерации</w:t>
      </w:r>
      <w:r w:rsidRPr="00E149F3">
        <w:t>, осуществляемой в форме капитальных вложений</w:t>
      </w:r>
      <w:r>
        <w:t>»</w:t>
      </w:r>
      <w:r w:rsidRPr="00E149F3">
        <w:t xml:space="preserve"> дает следующее определение инвестиций: </w:t>
      </w:r>
      <w:r>
        <w:t>«</w:t>
      </w:r>
      <w:r w:rsidRPr="00E149F3">
        <w:t>Инв</w:t>
      </w:r>
      <w:r w:rsidRPr="00E149F3">
        <w:t>е</w:t>
      </w:r>
      <w:r w:rsidRPr="00E149F3">
        <w:t>стиции</w:t>
      </w:r>
      <w:r>
        <w:t xml:space="preserve"> – </w:t>
      </w:r>
      <w:r w:rsidRPr="00E149F3">
        <w:t xml:space="preserve">денежные средства, ценные бумаги, иное имущество, </w:t>
      </w:r>
      <w:r w:rsidR="008B1688">
        <w:br/>
      </w:r>
      <w:r w:rsidRPr="00E149F3">
        <w:t>в том числе имущественные права, иные права, имеющие д</w:t>
      </w:r>
      <w:r w:rsidRPr="00E149F3">
        <w:t>е</w:t>
      </w:r>
      <w:r w:rsidRPr="00E149F3">
        <w:t>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</w:t>
      </w:r>
      <w:r>
        <w:t>»</w:t>
      </w:r>
      <w:r w:rsidRPr="00E149F3">
        <w:t>.</w:t>
      </w:r>
    </w:p>
    <w:p w:rsidR="00475217" w:rsidRPr="00E149F3" w:rsidRDefault="00475217" w:rsidP="007D442C">
      <w:pPr>
        <w:pStyle w:val="af9"/>
        <w:spacing w:line="247" w:lineRule="auto"/>
      </w:pPr>
      <w:r w:rsidRPr="00E149F3">
        <w:t>Таким образом, деньги, имущество, интеллектуальные це</w:t>
      </w:r>
      <w:r w:rsidRPr="00E149F3">
        <w:t>н</w:t>
      </w:r>
      <w:r w:rsidRPr="00E149F3">
        <w:t xml:space="preserve">ности становятся инвестициями тогда, когда вкладываются </w:t>
      </w:r>
      <w:r w:rsidR="008B1688">
        <w:br/>
      </w:r>
      <w:r w:rsidRPr="00E149F3">
        <w:t>в объекты предпринимательской и другой деятельности. А вл</w:t>
      </w:r>
      <w:r w:rsidRPr="00E149F3">
        <w:t>а</w:t>
      </w:r>
      <w:r w:rsidRPr="00E149F3">
        <w:t>дельцы паев, акций и других ценных бумаг уже внесли либо деньги, либо интеллектуальные ценности, либо другое имущ</w:t>
      </w:r>
      <w:r w:rsidRPr="00E149F3">
        <w:t>е</w:t>
      </w:r>
      <w:r w:rsidRPr="00E149F3">
        <w:t>ство и уже являются инвесторами. Паи, акции и другие ценные бумаги представляют собой уже осуществленные инвестиции.</w:t>
      </w:r>
      <w:r w:rsidR="00FE4005">
        <w:t xml:space="preserve"> </w:t>
      </w:r>
    </w:p>
    <w:p w:rsidR="00475217" w:rsidRPr="00E149F3" w:rsidRDefault="00475217" w:rsidP="007D442C">
      <w:pPr>
        <w:pStyle w:val="af9"/>
        <w:spacing w:line="247" w:lineRule="auto"/>
      </w:pPr>
      <w:r w:rsidRPr="00E149F3">
        <w:t xml:space="preserve">Словарь Макмиллана определяет инвестиции как </w:t>
      </w:r>
      <w:r>
        <w:t>«</w:t>
      </w:r>
      <w:r w:rsidRPr="00E149F3">
        <w:t>поток расходов, предназначенных для производства благ, а не для н</w:t>
      </w:r>
      <w:r w:rsidRPr="00E149F3">
        <w:t>е</w:t>
      </w:r>
      <w:r w:rsidRPr="00E149F3">
        <w:t>посредственного потребления</w:t>
      </w:r>
      <w:r>
        <w:t>»</w:t>
      </w:r>
      <w:r w:rsidRPr="00E149F3">
        <w:t>. В Оксфордском толковом сл</w:t>
      </w:r>
      <w:r w:rsidRPr="00E149F3">
        <w:t>о</w:t>
      </w:r>
      <w:r w:rsidRPr="00E149F3">
        <w:t>варе дана следующая трактовка инвестиций:</w:t>
      </w:r>
    </w:p>
    <w:p w:rsidR="00475217" w:rsidRPr="00E149F3" w:rsidRDefault="00475217" w:rsidP="007D442C">
      <w:pPr>
        <w:pStyle w:val="af9"/>
        <w:spacing w:line="247" w:lineRule="auto"/>
      </w:pPr>
      <w:r>
        <w:t>«</w:t>
      </w:r>
      <w:r w:rsidRPr="00E149F3">
        <w:t>Инвестиция (</w:t>
      </w:r>
      <w:r w:rsidRPr="00E149F3">
        <w:rPr>
          <w:lang w:val="en-US"/>
        </w:rPr>
        <w:t>investment</w:t>
      </w:r>
      <w:r w:rsidRPr="00E149F3">
        <w:t>)</w:t>
      </w:r>
      <w:r>
        <w:t>»:</w:t>
      </w:r>
    </w:p>
    <w:p w:rsidR="00475217" w:rsidRPr="00E149F3" w:rsidRDefault="00475217" w:rsidP="007D442C">
      <w:pPr>
        <w:pStyle w:val="ListParagraph"/>
        <w:numPr>
          <w:ilvl w:val="0"/>
          <w:numId w:val="16"/>
        </w:numPr>
        <w:tabs>
          <w:tab w:val="left" w:pos="709"/>
          <w:tab w:val="left" w:pos="9072"/>
        </w:tabs>
        <w:spacing w:line="247" w:lineRule="auto"/>
        <w:ind w:left="0" w:right="-1" w:firstLine="426"/>
        <w:jc w:val="both"/>
        <w:rPr>
          <w:iCs/>
          <w:sz w:val="22"/>
          <w:szCs w:val="22"/>
        </w:rPr>
      </w:pPr>
      <w:r w:rsidRPr="00E149F3">
        <w:rPr>
          <w:iCs/>
          <w:sz w:val="22"/>
          <w:szCs w:val="22"/>
        </w:rPr>
        <w:t>Приобретение средств производства, таких как машины и оборудование, для предприятия, с тем чтобы производить т</w:t>
      </w:r>
      <w:r w:rsidRPr="00E149F3">
        <w:rPr>
          <w:iCs/>
          <w:sz w:val="22"/>
          <w:szCs w:val="22"/>
        </w:rPr>
        <w:t>о</w:t>
      </w:r>
      <w:r w:rsidRPr="00E149F3">
        <w:rPr>
          <w:iCs/>
          <w:sz w:val="22"/>
          <w:szCs w:val="22"/>
        </w:rPr>
        <w:t xml:space="preserve">вары для будущего потребления. Обычно такое приобретение называется капитальными вложениями, вложениями в средства </w:t>
      </w:r>
      <w:r w:rsidRPr="00E149F3">
        <w:rPr>
          <w:iCs/>
          <w:sz w:val="22"/>
          <w:szCs w:val="22"/>
        </w:rPr>
        <w:lastRenderedPageBreak/>
        <w:t>производства; чем выше уровень капитальных вложений в х</w:t>
      </w:r>
      <w:r w:rsidRPr="00E149F3">
        <w:rPr>
          <w:iCs/>
          <w:sz w:val="22"/>
          <w:szCs w:val="22"/>
        </w:rPr>
        <w:t>о</w:t>
      </w:r>
      <w:r w:rsidRPr="00E149F3">
        <w:rPr>
          <w:iCs/>
          <w:sz w:val="22"/>
          <w:szCs w:val="22"/>
        </w:rPr>
        <w:t>зяйство, тем быстрее оно будет развиваться.</w:t>
      </w:r>
    </w:p>
    <w:p w:rsidR="00475217" w:rsidRDefault="00475217" w:rsidP="007D442C">
      <w:pPr>
        <w:pStyle w:val="ListParagraph"/>
        <w:numPr>
          <w:ilvl w:val="0"/>
          <w:numId w:val="16"/>
        </w:numPr>
        <w:tabs>
          <w:tab w:val="left" w:pos="709"/>
          <w:tab w:val="left" w:pos="9072"/>
        </w:tabs>
        <w:spacing w:line="247" w:lineRule="auto"/>
        <w:ind w:left="0" w:right="-1" w:firstLine="426"/>
        <w:jc w:val="both"/>
        <w:rPr>
          <w:iCs/>
          <w:sz w:val="22"/>
          <w:szCs w:val="22"/>
        </w:rPr>
      </w:pPr>
      <w:r w:rsidRPr="00E149F3">
        <w:rPr>
          <w:iCs/>
          <w:sz w:val="22"/>
          <w:szCs w:val="22"/>
        </w:rPr>
        <w:t>Приобретение активов, например, ценных бумаг, прои</w:t>
      </w:r>
      <w:r w:rsidRPr="00E149F3">
        <w:rPr>
          <w:iCs/>
          <w:sz w:val="22"/>
          <w:szCs w:val="22"/>
        </w:rPr>
        <w:t>з</w:t>
      </w:r>
      <w:r w:rsidRPr="00E149F3">
        <w:rPr>
          <w:iCs/>
          <w:sz w:val="22"/>
          <w:szCs w:val="22"/>
        </w:rPr>
        <w:t>ведений искусства, депозитов в банках или строительных общ</w:t>
      </w:r>
      <w:r w:rsidRPr="00E149F3">
        <w:rPr>
          <w:iCs/>
          <w:sz w:val="22"/>
          <w:szCs w:val="22"/>
        </w:rPr>
        <w:t>е</w:t>
      </w:r>
      <w:r w:rsidRPr="00E149F3">
        <w:rPr>
          <w:iCs/>
          <w:sz w:val="22"/>
          <w:szCs w:val="22"/>
        </w:rPr>
        <w:t>ствах и т.п., прежде всего в целях получения финансовой отдачи в виде прибыли или увеличения капитала. Такой вид финанс</w:t>
      </w:r>
      <w:r w:rsidRPr="00E149F3">
        <w:rPr>
          <w:iCs/>
          <w:sz w:val="22"/>
          <w:szCs w:val="22"/>
        </w:rPr>
        <w:t>о</w:t>
      </w:r>
      <w:r w:rsidRPr="00E149F3">
        <w:rPr>
          <w:iCs/>
          <w:sz w:val="22"/>
          <w:szCs w:val="22"/>
        </w:rPr>
        <w:t>вых инвестиций представляет собой средство сбережения. Ур</w:t>
      </w:r>
      <w:r w:rsidRPr="00E149F3">
        <w:rPr>
          <w:iCs/>
          <w:sz w:val="22"/>
          <w:szCs w:val="22"/>
        </w:rPr>
        <w:t>о</w:t>
      </w:r>
      <w:r w:rsidRPr="00E149F3">
        <w:rPr>
          <w:iCs/>
          <w:sz w:val="22"/>
          <w:szCs w:val="22"/>
        </w:rPr>
        <w:t>вень финансовых инвестиций в хозяйство зависит от таких фа</w:t>
      </w:r>
      <w:r w:rsidRPr="00E149F3">
        <w:rPr>
          <w:iCs/>
          <w:sz w:val="22"/>
          <w:szCs w:val="22"/>
        </w:rPr>
        <w:t>к</w:t>
      </w:r>
      <w:r w:rsidRPr="00E149F3">
        <w:rPr>
          <w:iCs/>
          <w:sz w:val="22"/>
          <w:szCs w:val="22"/>
        </w:rPr>
        <w:t>торов</w:t>
      </w:r>
      <w:r w:rsidR="008B1688">
        <w:rPr>
          <w:iCs/>
          <w:sz w:val="22"/>
          <w:szCs w:val="22"/>
        </w:rPr>
        <w:t>,</w:t>
      </w:r>
      <w:r w:rsidRPr="00E149F3">
        <w:rPr>
          <w:iCs/>
          <w:sz w:val="22"/>
          <w:szCs w:val="22"/>
        </w:rPr>
        <w:t xml:space="preserve"> как процентная ставка, степень возможной прибыльности инвестиций, общая стабильность делового климата</w:t>
      </w:r>
      <w:r>
        <w:rPr>
          <w:iCs/>
          <w:sz w:val="22"/>
          <w:szCs w:val="22"/>
        </w:rPr>
        <w:t>»</w:t>
      </w:r>
      <w:r w:rsidRPr="00E149F3">
        <w:rPr>
          <w:iCs/>
          <w:sz w:val="22"/>
          <w:szCs w:val="22"/>
        </w:rPr>
        <w:t>.</w:t>
      </w:r>
    </w:p>
    <w:p w:rsidR="00475217" w:rsidRPr="00E149F3" w:rsidRDefault="00475217" w:rsidP="007D442C">
      <w:pPr>
        <w:pStyle w:val="af9"/>
        <w:spacing w:line="247" w:lineRule="auto"/>
      </w:pPr>
      <w:r w:rsidRPr="00E149F3">
        <w:t xml:space="preserve">Таким образом, </w:t>
      </w:r>
      <w:r w:rsidRPr="00E149F3">
        <w:rPr>
          <w:i/>
        </w:rPr>
        <w:t>инвестиции</w:t>
      </w:r>
      <w:r w:rsidR="008B1688">
        <w:rPr>
          <w:i/>
        </w:rPr>
        <w:t xml:space="preserve"> </w:t>
      </w:r>
      <w:r w:rsidRPr="00E149F3">
        <w:t>–</w:t>
      </w:r>
      <w:r w:rsidR="008B1688">
        <w:t xml:space="preserve"> </w:t>
      </w:r>
      <w:r w:rsidRPr="00E149F3">
        <w:t>вложения капитала во всех его формах в различные объекты с целью получения дохода и достижения иного полезного эффекта.</w:t>
      </w:r>
    </w:p>
    <w:p w:rsidR="00475217" w:rsidRPr="00E149F3" w:rsidRDefault="00475217" w:rsidP="007D442C">
      <w:pPr>
        <w:pStyle w:val="af9"/>
        <w:spacing w:line="247" w:lineRule="auto"/>
      </w:pPr>
      <w:r w:rsidRPr="00E149F3">
        <w:t>Инвестиции как экономическая категория выполняют ряд важнейших функций на макро- и микроуровне, которые пол</w:t>
      </w:r>
      <w:r w:rsidRPr="00E149F3">
        <w:t>о</w:t>
      </w:r>
      <w:r w:rsidRPr="00E149F3">
        <w:t>жительно влияют на развитие экономики и являются опред</w:t>
      </w:r>
      <w:r w:rsidRPr="00E149F3">
        <w:t>е</w:t>
      </w:r>
      <w:r w:rsidRPr="00E149F3">
        <w:t>ляющим фактором роста ее производственного потенциала.</w:t>
      </w:r>
    </w:p>
    <w:p w:rsidR="00475217" w:rsidRPr="00E149F3" w:rsidRDefault="00475217" w:rsidP="007D442C">
      <w:pPr>
        <w:pStyle w:val="af9"/>
        <w:spacing w:line="247" w:lineRule="auto"/>
      </w:pPr>
      <w:r w:rsidRPr="00E149F3">
        <w:t>Инвестиции на макроуровне – это необходимый и очень важный элемент создания сырьевой базы промышленности, р</w:t>
      </w:r>
      <w:r w:rsidRPr="00E149F3">
        <w:t>е</w:t>
      </w:r>
      <w:r w:rsidRPr="00E149F3">
        <w:t>шения множества социальных проблем, обеспечения безопасн</w:t>
      </w:r>
      <w:r w:rsidRPr="00E149F3">
        <w:t>о</w:t>
      </w:r>
      <w:r w:rsidRPr="00E149F3">
        <w:t>сти страны, охраны окружающей среды и т.п.</w:t>
      </w:r>
    </w:p>
    <w:p w:rsidR="00475217" w:rsidRPr="00E149F3" w:rsidRDefault="00475217" w:rsidP="007D442C">
      <w:pPr>
        <w:pStyle w:val="af9"/>
        <w:spacing w:line="247" w:lineRule="auto"/>
      </w:pPr>
      <w:r w:rsidRPr="00E149F3">
        <w:t>На микроуровне инвестиции необходимы для обеспечения нормального функционирования предприятия, стабильного ф</w:t>
      </w:r>
      <w:r w:rsidRPr="00E149F3">
        <w:t>и</w:t>
      </w:r>
      <w:r w:rsidRPr="00E149F3">
        <w:t>нансового состояния и максимизации прибыли хозяйствующего субъекта. Инвестиции обеспечивают конкурентоспособность выпускаемых товаров и оказываемых услуг, помогают преод</w:t>
      </w:r>
      <w:r w:rsidRPr="00E149F3">
        <w:t>о</w:t>
      </w:r>
      <w:r w:rsidRPr="00E149F3">
        <w:t>леть последствия морального и физического износа основных производственных фондов (ОПФ), позволяют вкладывать сре</w:t>
      </w:r>
      <w:r w:rsidRPr="00E149F3">
        <w:t>д</w:t>
      </w:r>
      <w:r w:rsidRPr="00E149F3">
        <w:t>ства в активы других предприятий, осуществлять охрану окр</w:t>
      </w:r>
      <w:r w:rsidRPr="00E149F3">
        <w:t>у</w:t>
      </w:r>
      <w:r w:rsidRPr="00E149F3">
        <w:t>жающей среды.</w:t>
      </w:r>
    </w:p>
    <w:p w:rsidR="00475217" w:rsidRPr="00E149F3" w:rsidRDefault="00475217" w:rsidP="007D442C">
      <w:pPr>
        <w:pStyle w:val="af9"/>
        <w:spacing w:line="247" w:lineRule="auto"/>
      </w:pPr>
      <w:r w:rsidRPr="00E149F3">
        <w:t xml:space="preserve">Таким образом, экономическое содержание инвестиций </w:t>
      </w:r>
      <w:r w:rsidR="008B1688">
        <w:br/>
      </w:r>
      <w:r w:rsidRPr="00E149F3">
        <w:t>в условиях рыночной экономики заключается в сочетании двух сторон инвестиционной деятельности: затрат</w:t>
      </w:r>
      <w:r w:rsidR="008B1688">
        <w:t>ы</w:t>
      </w:r>
      <w:r w:rsidRPr="00E149F3">
        <w:t xml:space="preserve"> ресурса и пол</w:t>
      </w:r>
      <w:r w:rsidRPr="00E149F3">
        <w:t>у</w:t>
      </w:r>
      <w:r w:rsidRPr="00E149F3">
        <w:t>чение результата.</w:t>
      </w:r>
    </w:p>
    <w:p w:rsidR="00475217" w:rsidRPr="00E149F3" w:rsidRDefault="00475217" w:rsidP="007D442C">
      <w:pPr>
        <w:tabs>
          <w:tab w:val="left" w:pos="709"/>
          <w:tab w:val="left" w:pos="9072"/>
        </w:tabs>
        <w:spacing w:line="247" w:lineRule="auto"/>
        <w:ind w:right="-1" w:firstLine="426"/>
        <w:jc w:val="both"/>
        <w:rPr>
          <w:iCs/>
          <w:sz w:val="22"/>
          <w:szCs w:val="22"/>
        </w:rPr>
      </w:pPr>
      <w:r w:rsidRPr="00E149F3">
        <w:rPr>
          <w:iCs/>
          <w:sz w:val="22"/>
          <w:szCs w:val="22"/>
        </w:rPr>
        <w:lastRenderedPageBreak/>
        <w:t>Необходимо отметить, что эти два процесса могут происх</w:t>
      </w:r>
      <w:r w:rsidRPr="00E149F3">
        <w:rPr>
          <w:iCs/>
          <w:sz w:val="22"/>
          <w:szCs w:val="22"/>
        </w:rPr>
        <w:t>о</w:t>
      </w:r>
      <w:r w:rsidRPr="00E149F3">
        <w:rPr>
          <w:iCs/>
          <w:sz w:val="22"/>
          <w:szCs w:val="22"/>
        </w:rPr>
        <w:t>дить в различной временной последовательности. Различают последовательное, параллельное и интервальное протекание процессов вложения ресурса и получения результата.</w:t>
      </w:r>
    </w:p>
    <w:p w:rsidR="00475217" w:rsidRPr="00E149F3" w:rsidRDefault="00475217" w:rsidP="007D442C">
      <w:pPr>
        <w:pStyle w:val="af9"/>
        <w:spacing w:line="247" w:lineRule="auto"/>
      </w:pPr>
      <w:r w:rsidRPr="00E149F3">
        <w:t>При последовательном протекании этих процессов прибыль получается сразу же после завершения инвестиций в полном объеме. При параллельном их протекании получение прибыли возможно еще до полного завершения процесса инвестирования. При интервальном протекании этих процессов между периодом завершения инвестиций и получения прибыли происходит опр</w:t>
      </w:r>
      <w:r w:rsidRPr="00E149F3">
        <w:t>е</w:t>
      </w:r>
      <w:r w:rsidRPr="00E149F3">
        <w:t>деленное время (продолжительность этого временного лага з</w:t>
      </w:r>
      <w:r w:rsidRPr="00E149F3">
        <w:t>а</w:t>
      </w:r>
      <w:r w:rsidRPr="00E149F3">
        <w:t>висит от форм инвестирования и особенностей конкретных и</w:t>
      </w:r>
      <w:r w:rsidRPr="00E149F3">
        <w:t>н</w:t>
      </w:r>
      <w:r w:rsidRPr="00E149F3">
        <w:t>вестиционных проектов).</w:t>
      </w:r>
    </w:p>
    <w:p w:rsidR="00475217" w:rsidRPr="00E149F3" w:rsidRDefault="00475217" w:rsidP="007D442C">
      <w:pPr>
        <w:pStyle w:val="af9"/>
        <w:spacing w:line="247" w:lineRule="auto"/>
      </w:pPr>
      <w:r w:rsidRPr="00E149F3">
        <w:t xml:space="preserve">Понятие </w:t>
      </w:r>
      <w:r>
        <w:t>«</w:t>
      </w:r>
      <w:r w:rsidRPr="00E149F3">
        <w:t>инвестиции</w:t>
      </w:r>
      <w:r>
        <w:t>»</w:t>
      </w:r>
      <w:r w:rsidRPr="00E149F3">
        <w:t xml:space="preserve"> тесно связано со следующими принципиальными понятиями:</w:t>
      </w:r>
    </w:p>
    <w:p w:rsidR="00475217" w:rsidRPr="00E149F3" w:rsidRDefault="00475217" w:rsidP="007D442C">
      <w:pPr>
        <w:pStyle w:val="ListParagraph"/>
        <w:numPr>
          <w:ilvl w:val="0"/>
          <w:numId w:val="17"/>
        </w:numPr>
        <w:tabs>
          <w:tab w:val="left" w:pos="709"/>
          <w:tab w:val="left" w:pos="9072"/>
        </w:tabs>
        <w:spacing w:line="247" w:lineRule="auto"/>
        <w:ind w:left="0" w:right="-1" w:firstLine="426"/>
        <w:jc w:val="both"/>
        <w:rPr>
          <w:iCs/>
          <w:sz w:val="22"/>
          <w:szCs w:val="22"/>
        </w:rPr>
      </w:pPr>
      <w:r w:rsidRPr="00E149F3">
        <w:rPr>
          <w:iCs/>
          <w:sz w:val="22"/>
          <w:szCs w:val="22"/>
        </w:rPr>
        <w:t>инвестиционная деятельность;</w:t>
      </w:r>
    </w:p>
    <w:p w:rsidR="00475217" w:rsidRPr="00E149F3" w:rsidRDefault="00475217" w:rsidP="007D442C">
      <w:pPr>
        <w:pStyle w:val="ListParagraph"/>
        <w:numPr>
          <w:ilvl w:val="0"/>
          <w:numId w:val="17"/>
        </w:numPr>
        <w:tabs>
          <w:tab w:val="left" w:pos="709"/>
          <w:tab w:val="left" w:pos="9072"/>
        </w:tabs>
        <w:spacing w:line="247" w:lineRule="auto"/>
        <w:ind w:left="0" w:right="-1" w:firstLine="426"/>
        <w:jc w:val="both"/>
        <w:rPr>
          <w:iCs/>
          <w:sz w:val="22"/>
          <w:szCs w:val="22"/>
        </w:rPr>
      </w:pPr>
      <w:r w:rsidRPr="00E149F3">
        <w:rPr>
          <w:iCs/>
          <w:sz w:val="22"/>
          <w:szCs w:val="22"/>
        </w:rPr>
        <w:t>субъект инвестиционной деятельности;</w:t>
      </w:r>
    </w:p>
    <w:p w:rsidR="00475217" w:rsidRPr="00E149F3" w:rsidRDefault="00475217" w:rsidP="007D442C">
      <w:pPr>
        <w:pStyle w:val="ListParagraph"/>
        <w:numPr>
          <w:ilvl w:val="0"/>
          <w:numId w:val="17"/>
        </w:numPr>
        <w:tabs>
          <w:tab w:val="left" w:pos="709"/>
          <w:tab w:val="left" w:pos="9072"/>
        </w:tabs>
        <w:spacing w:line="247" w:lineRule="auto"/>
        <w:ind w:left="0" w:right="-1" w:firstLine="426"/>
        <w:jc w:val="both"/>
        <w:rPr>
          <w:iCs/>
          <w:sz w:val="22"/>
          <w:szCs w:val="22"/>
        </w:rPr>
      </w:pPr>
      <w:r w:rsidRPr="00E149F3">
        <w:rPr>
          <w:iCs/>
          <w:sz w:val="22"/>
          <w:szCs w:val="22"/>
        </w:rPr>
        <w:t>объект инвестирования.</w:t>
      </w:r>
    </w:p>
    <w:p w:rsidR="00475217" w:rsidRPr="00E149F3" w:rsidRDefault="00475217" w:rsidP="007D442C">
      <w:pPr>
        <w:pStyle w:val="af9"/>
        <w:spacing w:line="247" w:lineRule="auto"/>
      </w:pPr>
      <w:r w:rsidRPr="00E149F3">
        <w:t>Инвестиционная деятельность – это вложение инвестиций, или инвестирование, совокупность практических действий по реализации инвестиций. Таким образом, под инвестиционной деятельностью понимается последовательность поступков инв</w:t>
      </w:r>
      <w:r w:rsidRPr="00E149F3">
        <w:t>е</w:t>
      </w:r>
      <w:r w:rsidRPr="00E149F3">
        <w:t>стора по выбору и (или) созданию инвестиционного объекта, его эксплуатации и ликвидации, по осуществлению необходимых дополнительных вложений и привлечению внешнего финанс</w:t>
      </w:r>
      <w:r w:rsidRPr="00E149F3">
        <w:t>и</w:t>
      </w:r>
      <w:r w:rsidRPr="00E149F3">
        <w:t>рования.</w:t>
      </w:r>
    </w:p>
    <w:p w:rsidR="00475217" w:rsidRPr="008B1688" w:rsidRDefault="00475217" w:rsidP="007D442C">
      <w:pPr>
        <w:pStyle w:val="af9"/>
        <w:spacing w:line="247" w:lineRule="auto"/>
        <w:rPr>
          <w:spacing w:val="2"/>
        </w:rPr>
      </w:pPr>
      <w:r w:rsidRPr="008B1688">
        <w:rPr>
          <w:spacing w:val="2"/>
        </w:rPr>
        <w:t>В соответствии с законом «Об инвестиционной деятельн</w:t>
      </w:r>
      <w:r w:rsidRPr="008B1688">
        <w:rPr>
          <w:spacing w:val="2"/>
        </w:rPr>
        <w:t>о</w:t>
      </w:r>
      <w:r w:rsidRPr="008B1688">
        <w:rPr>
          <w:spacing w:val="2"/>
        </w:rPr>
        <w:t xml:space="preserve">сти в Российской Федерации» к объектам инвестирования </w:t>
      </w:r>
      <w:r w:rsidR="008B1688">
        <w:rPr>
          <w:spacing w:val="2"/>
        </w:rPr>
        <w:br/>
      </w:r>
      <w:r w:rsidRPr="008B1688">
        <w:rPr>
          <w:spacing w:val="2"/>
        </w:rPr>
        <w:t>о</w:t>
      </w:r>
      <w:r w:rsidRPr="008B1688">
        <w:rPr>
          <w:spacing w:val="2"/>
        </w:rPr>
        <w:t>т</w:t>
      </w:r>
      <w:r w:rsidRPr="008B1688">
        <w:rPr>
          <w:spacing w:val="2"/>
        </w:rPr>
        <w:t>носятся:</w:t>
      </w:r>
    </w:p>
    <w:p w:rsidR="00475217" w:rsidRPr="00E149F3" w:rsidRDefault="00475217" w:rsidP="007D442C">
      <w:pPr>
        <w:pStyle w:val="ListParagraph"/>
        <w:numPr>
          <w:ilvl w:val="0"/>
          <w:numId w:val="18"/>
        </w:numPr>
        <w:tabs>
          <w:tab w:val="left" w:pos="709"/>
          <w:tab w:val="left" w:pos="9072"/>
        </w:tabs>
        <w:spacing w:line="247" w:lineRule="auto"/>
        <w:ind w:left="0" w:right="-1" w:firstLine="426"/>
        <w:jc w:val="both"/>
        <w:rPr>
          <w:iCs/>
          <w:sz w:val="22"/>
          <w:szCs w:val="22"/>
        </w:rPr>
      </w:pPr>
      <w:r w:rsidRPr="00E149F3">
        <w:rPr>
          <w:iCs/>
          <w:sz w:val="22"/>
          <w:szCs w:val="22"/>
        </w:rPr>
        <w:t>денежные средства, целевые банковские вклады, паи, акции и другие ценные бумаги;</w:t>
      </w:r>
    </w:p>
    <w:p w:rsidR="00475217" w:rsidRPr="00E149F3" w:rsidRDefault="00475217" w:rsidP="007D442C">
      <w:pPr>
        <w:pStyle w:val="ListParagraph"/>
        <w:numPr>
          <w:ilvl w:val="0"/>
          <w:numId w:val="18"/>
        </w:numPr>
        <w:tabs>
          <w:tab w:val="left" w:pos="709"/>
          <w:tab w:val="left" w:pos="9072"/>
        </w:tabs>
        <w:spacing w:line="247" w:lineRule="auto"/>
        <w:ind w:left="0" w:right="-1" w:firstLine="426"/>
        <w:jc w:val="both"/>
        <w:rPr>
          <w:iCs/>
          <w:sz w:val="22"/>
          <w:szCs w:val="22"/>
        </w:rPr>
      </w:pPr>
      <w:r w:rsidRPr="00E149F3">
        <w:rPr>
          <w:iCs/>
          <w:sz w:val="22"/>
          <w:szCs w:val="22"/>
        </w:rPr>
        <w:t>движимое и недвижимое имущество (здания, сооруж</w:t>
      </w:r>
      <w:r w:rsidRPr="00E149F3">
        <w:rPr>
          <w:iCs/>
          <w:sz w:val="22"/>
          <w:szCs w:val="22"/>
        </w:rPr>
        <w:t>е</w:t>
      </w:r>
      <w:r w:rsidRPr="00E149F3">
        <w:rPr>
          <w:iCs/>
          <w:sz w:val="22"/>
          <w:szCs w:val="22"/>
        </w:rPr>
        <w:t>ния и другие материальные ценности);</w:t>
      </w:r>
    </w:p>
    <w:p w:rsidR="00475217" w:rsidRPr="00E149F3" w:rsidRDefault="00475217" w:rsidP="007D442C">
      <w:pPr>
        <w:pStyle w:val="ListParagraph"/>
        <w:numPr>
          <w:ilvl w:val="0"/>
          <w:numId w:val="18"/>
        </w:numPr>
        <w:tabs>
          <w:tab w:val="left" w:pos="709"/>
          <w:tab w:val="left" w:pos="9072"/>
        </w:tabs>
        <w:spacing w:line="247" w:lineRule="auto"/>
        <w:ind w:left="0" w:right="-1" w:firstLine="426"/>
        <w:jc w:val="both"/>
        <w:rPr>
          <w:iCs/>
          <w:sz w:val="22"/>
          <w:szCs w:val="22"/>
        </w:rPr>
      </w:pPr>
      <w:r w:rsidRPr="00E149F3">
        <w:rPr>
          <w:iCs/>
          <w:sz w:val="22"/>
          <w:szCs w:val="22"/>
        </w:rPr>
        <w:t>права пользования землей и другими ресурсами, а также иные имущественные права и другие ценности.</w:t>
      </w:r>
    </w:p>
    <w:p w:rsidR="00475217" w:rsidRPr="007D442C" w:rsidRDefault="00475217" w:rsidP="007D442C">
      <w:pPr>
        <w:pStyle w:val="af9"/>
        <w:spacing w:line="247" w:lineRule="auto"/>
        <w:rPr>
          <w:spacing w:val="2"/>
        </w:rPr>
      </w:pPr>
      <w:r w:rsidRPr="007D442C">
        <w:rPr>
          <w:spacing w:val="2"/>
        </w:rPr>
        <w:lastRenderedPageBreak/>
        <w:t>Субъектами инвестиционной деятельности являются инв</w:t>
      </w:r>
      <w:r w:rsidRPr="007D442C">
        <w:rPr>
          <w:spacing w:val="2"/>
        </w:rPr>
        <w:t>е</w:t>
      </w:r>
      <w:r w:rsidRPr="007D442C">
        <w:rPr>
          <w:spacing w:val="2"/>
        </w:rPr>
        <w:t>сторы, заказчики, застройщики, подрядчики, проектно-науч</w:t>
      </w:r>
      <w:r w:rsidR="007D442C">
        <w:rPr>
          <w:spacing w:val="2"/>
        </w:rPr>
        <w:softHyphen/>
      </w:r>
      <w:r w:rsidRPr="007D442C">
        <w:rPr>
          <w:spacing w:val="2"/>
        </w:rPr>
        <w:t>ные организации, научно-исследовательские институты, пре</w:t>
      </w:r>
      <w:r w:rsidRPr="007D442C">
        <w:rPr>
          <w:spacing w:val="2"/>
        </w:rPr>
        <w:t>д</w:t>
      </w:r>
      <w:r w:rsidRPr="007D442C">
        <w:rPr>
          <w:spacing w:val="2"/>
        </w:rPr>
        <w:t>приятия промышленности строительных материалов, предпр</w:t>
      </w:r>
      <w:r w:rsidRPr="007D442C">
        <w:rPr>
          <w:spacing w:val="2"/>
        </w:rPr>
        <w:t>и</w:t>
      </w:r>
      <w:r w:rsidRPr="007D442C">
        <w:rPr>
          <w:spacing w:val="2"/>
        </w:rPr>
        <w:t>ятия строительного и дорожного машиностроения, предпр</w:t>
      </w:r>
      <w:r w:rsidRPr="007D442C">
        <w:rPr>
          <w:spacing w:val="2"/>
        </w:rPr>
        <w:t>и</w:t>
      </w:r>
      <w:r w:rsidRPr="007D442C">
        <w:rPr>
          <w:spacing w:val="2"/>
        </w:rPr>
        <w:t>ятия – изготовители технологического, энергетического и др</w:t>
      </w:r>
      <w:r w:rsidRPr="007D442C">
        <w:rPr>
          <w:spacing w:val="2"/>
        </w:rPr>
        <w:t>у</w:t>
      </w:r>
      <w:r w:rsidRPr="007D442C">
        <w:rPr>
          <w:spacing w:val="2"/>
        </w:rPr>
        <w:t>гого обор</w:t>
      </w:r>
      <w:r w:rsidRPr="007D442C">
        <w:rPr>
          <w:spacing w:val="2"/>
        </w:rPr>
        <w:t>у</w:t>
      </w:r>
      <w:r w:rsidRPr="007D442C">
        <w:rPr>
          <w:spacing w:val="2"/>
        </w:rPr>
        <w:t>дования.</w:t>
      </w:r>
    </w:p>
    <w:p w:rsidR="00475217" w:rsidRPr="008B1688" w:rsidRDefault="00475217" w:rsidP="007D442C">
      <w:pPr>
        <w:pStyle w:val="af9"/>
        <w:spacing w:line="247" w:lineRule="auto"/>
        <w:rPr>
          <w:spacing w:val="2"/>
        </w:rPr>
      </w:pPr>
      <w:r w:rsidRPr="008B1688">
        <w:rPr>
          <w:spacing w:val="2"/>
        </w:rPr>
        <w:t>Действующее законодательство определяет основные функции субъектов инвестиционной деятельности:</w:t>
      </w:r>
    </w:p>
    <w:p w:rsidR="00475217" w:rsidRPr="00E149F3" w:rsidRDefault="00475217" w:rsidP="007D442C">
      <w:pPr>
        <w:pStyle w:val="Style2"/>
        <w:widowControl/>
        <w:numPr>
          <w:ilvl w:val="0"/>
          <w:numId w:val="19"/>
        </w:numPr>
        <w:tabs>
          <w:tab w:val="left" w:pos="709"/>
        </w:tabs>
        <w:spacing w:line="247" w:lineRule="auto"/>
        <w:ind w:left="0" w:firstLine="426"/>
        <w:rPr>
          <w:rStyle w:val="FontStyle12"/>
          <w:i w:val="0"/>
          <w:sz w:val="22"/>
          <w:szCs w:val="22"/>
        </w:rPr>
      </w:pPr>
      <w:r w:rsidRPr="00E149F3">
        <w:rPr>
          <w:rStyle w:val="FontStyle12"/>
          <w:i w:val="0"/>
          <w:sz w:val="22"/>
          <w:szCs w:val="22"/>
        </w:rPr>
        <w:t xml:space="preserve">застройщик </w:t>
      </w:r>
      <w:r w:rsidRPr="00E149F3">
        <w:rPr>
          <w:rStyle w:val="FontStyle14"/>
          <w:sz w:val="22"/>
          <w:szCs w:val="22"/>
        </w:rPr>
        <w:t>предоставляет земельный участок и обесп</w:t>
      </w:r>
      <w:r w:rsidRPr="00E149F3">
        <w:rPr>
          <w:rStyle w:val="FontStyle14"/>
          <w:sz w:val="22"/>
          <w:szCs w:val="22"/>
        </w:rPr>
        <w:t>е</w:t>
      </w:r>
      <w:r w:rsidRPr="00E149F3">
        <w:rPr>
          <w:rStyle w:val="FontStyle14"/>
          <w:sz w:val="22"/>
          <w:szCs w:val="22"/>
        </w:rPr>
        <w:t>чивает на этом участке строительство, реконструкцию, кап</w:t>
      </w:r>
      <w:r w:rsidRPr="00E149F3">
        <w:rPr>
          <w:rStyle w:val="FontStyle14"/>
          <w:sz w:val="22"/>
          <w:szCs w:val="22"/>
        </w:rPr>
        <w:t>и</w:t>
      </w:r>
      <w:r w:rsidRPr="00E149F3">
        <w:rPr>
          <w:rStyle w:val="FontStyle14"/>
          <w:sz w:val="22"/>
          <w:szCs w:val="22"/>
        </w:rPr>
        <w:t>тальный ремонт объектов недвижимости;</w:t>
      </w:r>
    </w:p>
    <w:p w:rsidR="00475217" w:rsidRPr="00E149F3" w:rsidRDefault="00475217" w:rsidP="007D442C">
      <w:pPr>
        <w:pStyle w:val="Style2"/>
        <w:widowControl/>
        <w:numPr>
          <w:ilvl w:val="0"/>
          <w:numId w:val="19"/>
        </w:numPr>
        <w:tabs>
          <w:tab w:val="left" w:pos="709"/>
        </w:tabs>
        <w:spacing w:line="247" w:lineRule="auto"/>
        <w:ind w:left="0" w:firstLine="426"/>
        <w:rPr>
          <w:rStyle w:val="FontStyle12"/>
          <w:i w:val="0"/>
          <w:sz w:val="22"/>
          <w:szCs w:val="22"/>
        </w:rPr>
      </w:pPr>
      <w:r w:rsidRPr="00E149F3">
        <w:rPr>
          <w:rStyle w:val="FontStyle12"/>
          <w:i w:val="0"/>
          <w:sz w:val="22"/>
          <w:szCs w:val="22"/>
        </w:rPr>
        <w:t xml:space="preserve">заказчик </w:t>
      </w:r>
      <w:r w:rsidRPr="00E149F3">
        <w:rPr>
          <w:rStyle w:val="FontStyle14"/>
          <w:sz w:val="22"/>
          <w:szCs w:val="22"/>
        </w:rPr>
        <w:t>осуществляет реализацию инвестиционных проектов, на период которой инвесторы наделяют его правами владения, пользования и распоряжения капитальными влож</w:t>
      </w:r>
      <w:r w:rsidRPr="00E149F3">
        <w:rPr>
          <w:rStyle w:val="FontStyle14"/>
          <w:sz w:val="22"/>
          <w:szCs w:val="22"/>
        </w:rPr>
        <w:t>е</w:t>
      </w:r>
      <w:r w:rsidRPr="00E149F3">
        <w:rPr>
          <w:rStyle w:val="FontStyle14"/>
          <w:sz w:val="22"/>
          <w:szCs w:val="22"/>
        </w:rPr>
        <w:t>ниями (ст.</w:t>
      </w:r>
      <w:r w:rsidR="008B1688">
        <w:rPr>
          <w:rStyle w:val="FontStyle14"/>
          <w:sz w:val="22"/>
          <w:szCs w:val="22"/>
        </w:rPr>
        <w:t> </w:t>
      </w:r>
      <w:r w:rsidRPr="00E149F3">
        <w:rPr>
          <w:rStyle w:val="FontStyle14"/>
          <w:sz w:val="22"/>
          <w:szCs w:val="22"/>
        </w:rPr>
        <w:t xml:space="preserve">4 Федерального закона </w:t>
      </w:r>
      <w:r>
        <w:rPr>
          <w:rStyle w:val="FontStyle14"/>
          <w:sz w:val="22"/>
          <w:szCs w:val="22"/>
        </w:rPr>
        <w:t>«</w:t>
      </w:r>
      <w:r w:rsidRPr="00E149F3">
        <w:rPr>
          <w:rStyle w:val="FontStyle14"/>
          <w:sz w:val="22"/>
          <w:szCs w:val="22"/>
        </w:rPr>
        <w:t>Об инвестиционной де</w:t>
      </w:r>
      <w:r w:rsidRPr="00E149F3">
        <w:rPr>
          <w:rStyle w:val="FontStyle14"/>
          <w:sz w:val="22"/>
          <w:szCs w:val="22"/>
        </w:rPr>
        <w:t>я</w:t>
      </w:r>
      <w:r w:rsidRPr="00E149F3">
        <w:rPr>
          <w:rStyle w:val="FontStyle14"/>
          <w:sz w:val="22"/>
          <w:szCs w:val="22"/>
        </w:rPr>
        <w:t>тельности в Российской Федерации, осуществляемой в форме капитальных вложений</w:t>
      </w:r>
      <w:r>
        <w:rPr>
          <w:rStyle w:val="FontStyle14"/>
          <w:sz w:val="22"/>
          <w:szCs w:val="22"/>
        </w:rPr>
        <w:t>»</w:t>
      </w:r>
      <w:r w:rsidRPr="00E149F3">
        <w:rPr>
          <w:rStyle w:val="FontStyle14"/>
          <w:sz w:val="22"/>
          <w:szCs w:val="22"/>
        </w:rPr>
        <w:t>);</w:t>
      </w:r>
    </w:p>
    <w:p w:rsidR="00475217" w:rsidRPr="00E149F3" w:rsidRDefault="00475217" w:rsidP="007D442C">
      <w:pPr>
        <w:pStyle w:val="Style2"/>
        <w:widowControl/>
        <w:numPr>
          <w:ilvl w:val="0"/>
          <w:numId w:val="19"/>
        </w:numPr>
        <w:tabs>
          <w:tab w:val="left" w:pos="709"/>
        </w:tabs>
        <w:spacing w:line="247" w:lineRule="auto"/>
        <w:ind w:left="0" w:firstLine="426"/>
        <w:rPr>
          <w:rStyle w:val="FontStyle12"/>
          <w:i w:val="0"/>
          <w:sz w:val="22"/>
          <w:szCs w:val="22"/>
        </w:rPr>
      </w:pPr>
      <w:r w:rsidRPr="00E149F3">
        <w:rPr>
          <w:rStyle w:val="FontStyle12"/>
          <w:i w:val="0"/>
          <w:sz w:val="22"/>
          <w:szCs w:val="22"/>
        </w:rPr>
        <w:t xml:space="preserve">подрядчик </w:t>
      </w:r>
      <w:r w:rsidRPr="00E149F3">
        <w:rPr>
          <w:rStyle w:val="FontStyle14"/>
          <w:sz w:val="22"/>
          <w:szCs w:val="22"/>
        </w:rPr>
        <w:t>своими силами и средствами возводит по з</w:t>
      </w:r>
      <w:r w:rsidRPr="00E149F3">
        <w:rPr>
          <w:rStyle w:val="FontStyle14"/>
          <w:sz w:val="22"/>
          <w:szCs w:val="22"/>
        </w:rPr>
        <w:t>а</w:t>
      </w:r>
      <w:r w:rsidRPr="00E149F3">
        <w:rPr>
          <w:rStyle w:val="FontStyle14"/>
          <w:sz w:val="22"/>
          <w:szCs w:val="22"/>
        </w:rPr>
        <w:t>данию заказчика объект недвижимости или выполняет иные строительные работы.</w:t>
      </w:r>
    </w:p>
    <w:p w:rsidR="00475217" w:rsidRPr="00E149F3" w:rsidRDefault="00475217" w:rsidP="007D442C">
      <w:pPr>
        <w:pStyle w:val="Style10"/>
        <w:widowControl/>
        <w:spacing w:line="247" w:lineRule="auto"/>
        <w:ind w:firstLine="425"/>
        <w:rPr>
          <w:rStyle w:val="FontStyle14"/>
          <w:sz w:val="22"/>
          <w:szCs w:val="22"/>
        </w:rPr>
      </w:pPr>
      <w:r w:rsidRPr="00E149F3">
        <w:rPr>
          <w:rStyle w:val="FontStyle12"/>
          <w:i w:val="0"/>
          <w:sz w:val="22"/>
          <w:szCs w:val="22"/>
        </w:rPr>
        <w:t xml:space="preserve">Инвесторы </w:t>
      </w:r>
      <w:r w:rsidRPr="00E149F3">
        <w:rPr>
          <w:rStyle w:val="FontStyle14"/>
          <w:sz w:val="22"/>
          <w:szCs w:val="22"/>
        </w:rPr>
        <w:t>– субъекты инвестиционной деятель</w:t>
      </w:r>
      <w:r w:rsidRPr="00E149F3">
        <w:rPr>
          <w:rStyle w:val="FontStyle14"/>
          <w:sz w:val="22"/>
          <w:szCs w:val="22"/>
        </w:rPr>
        <w:softHyphen/>
        <w:t>ности, ос</w:t>
      </w:r>
      <w:r w:rsidRPr="00E149F3">
        <w:rPr>
          <w:rStyle w:val="FontStyle14"/>
          <w:sz w:val="22"/>
          <w:szCs w:val="22"/>
        </w:rPr>
        <w:t>у</w:t>
      </w:r>
      <w:r w:rsidRPr="00E149F3">
        <w:rPr>
          <w:rStyle w:val="FontStyle14"/>
          <w:sz w:val="22"/>
          <w:szCs w:val="22"/>
        </w:rPr>
        <w:t>ществляющие вложение собственных, заемных или привлече</w:t>
      </w:r>
      <w:r w:rsidRPr="00E149F3">
        <w:rPr>
          <w:rStyle w:val="FontStyle14"/>
          <w:sz w:val="22"/>
          <w:szCs w:val="22"/>
        </w:rPr>
        <w:t>н</w:t>
      </w:r>
      <w:r w:rsidRPr="00E149F3">
        <w:rPr>
          <w:rStyle w:val="FontStyle14"/>
          <w:sz w:val="22"/>
          <w:szCs w:val="22"/>
        </w:rPr>
        <w:t>ных средств в форме инвестиций и обеспечивающие их целевое использование. В качестве инвесторов могут выступать:</w:t>
      </w:r>
    </w:p>
    <w:p w:rsidR="00475217" w:rsidRPr="00E149F3" w:rsidRDefault="00475217" w:rsidP="007D442C">
      <w:pPr>
        <w:pStyle w:val="Style2"/>
        <w:widowControl/>
        <w:numPr>
          <w:ilvl w:val="0"/>
          <w:numId w:val="20"/>
        </w:numPr>
        <w:tabs>
          <w:tab w:val="left" w:pos="709"/>
        </w:tabs>
        <w:spacing w:line="247" w:lineRule="auto"/>
        <w:ind w:left="0" w:firstLine="426"/>
        <w:rPr>
          <w:rStyle w:val="FontStyle14"/>
          <w:sz w:val="22"/>
          <w:szCs w:val="22"/>
        </w:rPr>
      </w:pPr>
      <w:r w:rsidRPr="00E149F3">
        <w:rPr>
          <w:rStyle w:val="FontStyle14"/>
          <w:sz w:val="22"/>
          <w:szCs w:val="22"/>
        </w:rPr>
        <w:t xml:space="preserve">органы, уполномоченные управлять государственным </w:t>
      </w:r>
      <w:r w:rsidR="008B1688">
        <w:rPr>
          <w:rStyle w:val="FontStyle14"/>
          <w:sz w:val="22"/>
          <w:szCs w:val="22"/>
        </w:rPr>
        <w:br/>
      </w:r>
      <w:r w:rsidRPr="00E149F3">
        <w:rPr>
          <w:rStyle w:val="FontStyle14"/>
          <w:sz w:val="22"/>
          <w:szCs w:val="22"/>
        </w:rPr>
        <w:t>и муниципальным имущественными правами;</w:t>
      </w:r>
    </w:p>
    <w:p w:rsidR="00475217" w:rsidRPr="00E149F3" w:rsidRDefault="00475217" w:rsidP="007D442C">
      <w:pPr>
        <w:pStyle w:val="Style2"/>
        <w:widowControl/>
        <w:numPr>
          <w:ilvl w:val="0"/>
          <w:numId w:val="20"/>
        </w:numPr>
        <w:tabs>
          <w:tab w:val="left" w:pos="709"/>
        </w:tabs>
        <w:spacing w:line="247" w:lineRule="auto"/>
        <w:ind w:left="0" w:firstLine="426"/>
        <w:rPr>
          <w:rStyle w:val="FontStyle14"/>
          <w:sz w:val="22"/>
          <w:szCs w:val="22"/>
        </w:rPr>
      </w:pPr>
      <w:r w:rsidRPr="00E149F3">
        <w:rPr>
          <w:rStyle w:val="FontStyle14"/>
          <w:sz w:val="22"/>
          <w:szCs w:val="22"/>
        </w:rPr>
        <w:t>граждане, предприятия, предпринимательские объед</w:t>
      </w:r>
      <w:r w:rsidRPr="00E149F3">
        <w:rPr>
          <w:rStyle w:val="FontStyle14"/>
          <w:sz w:val="22"/>
          <w:szCs w:val="22"/>
        </w:rPr>
        <w:t>и</w:t>
      </w:r>
      <w:r w:rsidRPr="00E149F3">
        <w:rPr>
          <w:rStyle w:val="FontStyle14"/>
          <w:sz w:val="22"/>
          <w:szCs w:val="22"/>
        </w:rPr>
        <w:t>нения и другие юридические лица;</w:t>
      </w:r>
    </w:p>
    <w:p w:rsidR="00475217" w:rsidRPr="00E149F3" w:rsidRDefault="00475217" w:rsidP="007D442C">
      <w:pPr>
        <w:pStyle w:val="Style2"/>
        <w:widowControl/>
        <w:numPr>
          <w:ilvl w:val="0"/>
          <w:numId w:val="20"/>
        </w:numPr>
        <w:tabs>
          <w:tab w:val="left" w:pos="709"/>
          <w:tab w:val="left" w:leader="underscore" w:pos="3211"/>
          <w:tab w:val="left" w:leader="hyphen" w:pos="3854"/>
          <w:tab w:val="left" w:leader="hyphen" w:pos="5587"/>
          <w:tab w:val="left" w:leader="underscore" w:pos="5813"/>
        </w:tabs>
        <w:spacing w:line="247" w:lineRule="auto"/>
        <w:ind w:left="0" w:firstLine="426"/>
        <w:rPr>
          <w:rStyle w:val="FontStyle14"/>
          <w:sz w:val="22"/>
          <w:szCs w:val="22"/>
        </w:rPr>
      </w:pPr>
      <w:r w:rsidRPr="00E149F3">
        <w:rPr>
          <w:rStyle w:val="FontStyle14"/>
          <w:sz w:val="22"/>
          <w:szCs w:val="22"/>
        </w:rPr>
        <w:t>иностранные физические и юридические лица, госуда</w:t>
      </w:r>
      <w:r w:rsidRPr="00E149F3">
        <w:rPr>
          <w:rStyle w:val="FontStyle14"/>
          <w:sz w:val="22"/>
          <w:szCs w:val="22"/>
        </w:rPr>
        <w:t>р</w:t>
      </w:r>
      <w:r w:rsidRPr="00E149F3">
        <w:rPr>
          <w:rStyle w:val="FontStyle14"/>
          <w:sz w:val="22"/>
          <w:szCs w:val="22"/>
        </w:rPr>
        <w:t>ства и международные организации.</w:t>
      </w:r>
    </w:p>
    <w:p w:rsidR="00475217" w:rsidRPr="00E149F3" w:rsidRDefault="00475217" w:rsidP="007D442C">
      <w:pPr>
        <w:pStyle w:val="af9"/>
        <w:spacing w:line="247" w:lineRule="auto"/>
        <w:rPr>
          <w:rStyle w:val="FontStyle14"/>
          <w:sz w:val="22"/>
          <w:szCs w:val="22"/>
        </w:rPr>
      </w:pPr>
      <w:r w:rsidRPr="00E149F3">
        <w:rPr>
          <w:rStyle w:val="FontStyle14"/>
          <w:sz w:val="22"/>
          <w:szCs w:val="22"/>
        </w:rPr>
        <w:t xml:space="preserve">Инвесторы могут выступать в роли вкладчиков, заказчиков, кредиторов, покупателей, а также выполнять функции любого другого участника инвестиционной деятельности. </w:t>
      </w:r>
    </w:p>
    <w:p w:rsidR="00475217" w:rsidRPr="00E149F3" w:rsidRDefault="00475217" w:rsidP="007D442C">
      <w:pPr>
        <w:pStyle w:val="af9"/>
        <w:spacing w:line="247" w:lineRule="auto"/>
        <w:rPr>
          <w:rStyle w:val="FontStyle16"/>
          <w:sz w:val="22"/>
          <w:szCs w:val="22"/>
        </w:rPr>
      </w:pPr>
      <w:r w:rsidRPr="00E149F3">
        <w:rPr>
          <w:rStyle w:val="FontStyle16"/>
          <w:sz w:val="22"/>
          <w:szCs w:val="22"/>
        </w:rPr>
        <w:lastRenderedPageBreak/>
        <w:t>Финансирование и кредитование инвестиций осуществл</w:t>
      </w:r>
      <w:r w:rsidRPr="00E149F3">
        <w:rPr>
          <w:rStyle w:val="FontStyle16"/>
          <w:sz w:val="22"/>
          <w:szCs w:val="22"/>
        </w:rPr>
        <w:t>я</w:t>
      </w:r>
      <w:r w:rsidRPr="00E149F3">
        <w:rPr>
          <w:rStyle w:val="FontStyle16"/>
          <w:sz w:val="22"/>
          <w:szCs w:val="22"/>
        </w:rPr>
        <w:t>ется различными методами. Под методом финансирования и</w:t>
      </w:r>
      <w:r w:rsidRPr="00E149F3">
        <w:rPr>
          <w:rStyle w:val="FontStyle16"/>
          <w:sz w:val="22"/>
          <w:szCs w:val="22"/>
        </w:rPr>
        <w:t>н</w:t>
      </w:r>
      <w:r w:rsidRPr="00E149F3">
        <w:rPr>
          <w:rStyle w:val="FontStyle16"/>
          <w:sz w:val="22"/>
          <w:szCs w:val="22"/>
        </w:rPr>
        <w:t>вестиций понимается механизм привлечения финансовых р</w:t>
      </w:r>
      <w:r w:rsidRPr="00E149F3">
        <w:rPr>
          <w:rStyle w:val="FontStyle16"/>
          <w:sz w:val="22"/>
          <w:szCs w:val="22"/>
        </w:rPr>
        <w:t>е</w:t>
      </w:r>
      <w:r w:rsidRPr="00E149F3">
        <w:rPr>
          <w:rStyle w:val="FontStyle16"/>
          <w:sz w:val="22"/>
          <w:szCs w:val="22"/>
        </w:rPr>
        <w:t>сурсов и порядок их предоставления на финансирование инв</w:t>
      </w:r>
      <w:r w:rsidRPr="00E149F3">
        <w:rPr>
          <w:rStyle w:val="FontStyle16"/>
          <w:sz w:val="22"/>
          <w:szCs w:val="22"/>
        </w:rPr>
        <w:t>е</w:t>
      </w:r>
      <w:r w:rsidRPr="00E149F3">
        <w:rPr>
          <w:rStyle w:val="FontStyle16"/>
          <w:sz w:val="22"/>
          <w:szCs w:val="22"/>
        </w:rPr>
        <w:t xml:space="preserve">стиционной деятельности. </w:t>
      </w:r>
    </w:p>
    <w:p w:rsidR="00475217" w:rsidRPr="00E149F3" w:rsidRDefault="00475217" w:rsidP="007D442C">
      <w:pPr>
        <w:pStyle w:val="af9"/>
        <w:spacing w:line="247" w:lineRule="auto"/>
        <w:rPr>
          <w:rStyle w:val="FontStyle16"/>
          <w:sz w:val="22"/>
          <w:szCs w:val="22"/>
        </w:rPr>
      </w:pPr>
      <w:r w:rsidRPr="00E149F3">
        <w:rPr>
          <w:rStyle w:val="FontStyle16"/>
          <w:i/>
          <w:sz w:val="22"/>
          <w:szCs w:val="22"/>
        </w:rPr>
        <w:t>Самофинансирование</w:t>
      </w:r>
      <w:r w:rsidRPr="00E149F3">
        <w:rPr>
          <w:rStyle w:val="FontStyle16"/>
          <w:sz w:val="22"/>
          <w:szCs w:val="22"/>
        </w:rPr>
        <w:t xml:space="preserve"> осуществляется за счет собственны</w:t>
      </w:r>
      <w:r w:rsidR="008B1688">
        <w:rPr>
          <w:rStyle w:val="FontStyle16"/>
          <w:sz w:val="22"/>
          <w:szCs w:val="22"/>
        </w:rPr>
        <w:t>х</w:t>
      </w:r>
      <w:r w:rsidRPr="00E149F3">
        <w:rPr>
          <w:rStyle w:val="FontStyle16"/>
          <w:sz w:val="22"/>
          <w:szCs w:val="22"/>
        </w:rPr>
        <w:t xml:space="preserve"> средств хозяйствующих субъектов (прибыли, амортизационных отчислений, мобилизации внутренних ресурсов в строительстве и прочи</w:t>
      </w:r>
      <w:r w:rsidR="008B1688">
        <w:rPr>
          <w:rStyle w:val="FontStyle16"/>
          <w:sz w:val="22"/>
          <w:szCs w:val="22"/>
        </w:rPr>
        <w:t>х</w:t>
      </w:r>
      <w:r w:rsidRPr="00E149F3">
        <w:rPr>
          <w:rStyle w:val="FontStyle16"/>
          <w:sz w:val="22"/>
          <w:szCs w:val="22"/>
        </w:rPr>
        <w:t xml:space="preserve"> источников). Это самый надежный метод финансир</w:t>
      </w:r>
      <w:r w:rsidRPr="00E149F3">
        <w:rPr>
          <w:rStyle w:val="FontStyle16"/>
          <w:sz w:val="22"/>
          <w:szCs w:val="22"/>
        </w:rPr>
        <w:t>о</w:t>
      </w:r>
      <w:r w:rsidRPr="00E149F3">
        <w:rPr>
          <w:rStyle w:val="FontStyle16"/>
          <w:sz w:val="22"/>
          <w:szCs w:val="22"/>
        </w:rPr>
        <w:t>вания капитальных вложений. При этом методе размер инвест</w:t>
      </w:r>
      <w:r w:rsidRPr="00E149F3">
        <w:rPr>
          <w:rStyle w:val="FontStyle16"/>
          <w:sz w:val="22"/>
          <w:szCs w:val="22"/>
        </w:rPr>
        <w:t>и</w:t>
      </w:r>
      <w:r w:rsidRPr="00E149F3">
        <w:rPr>
          <w:rStyle w:val="FontStyle16"/>
          <w:sz w:val="22"/>
          <w:szCs w:val="22"/>
        </w:rPr>
        <w:t>ций зависит от объема внутренних ресурсов и предприятию не угрожает рост задолженности, а следовательно, и риск банкро</w:t>
      </w:r>
      <w:r w:rsidRPr="00E149F3">
        <w:rPr>
          <w:rStyle w:val="FontStyle16"/>
          <w:sz w:val="22"/>
          <w:szCs w:val="22"/>
        </w:rPr>
        <w:t>т</w:t>
      </w:r>
      <w:r w:rsidRPr="00E149F3">
        <w:rPr>
          <w:rStyle w:val="FontStyle16"/>
          <w:sz w:val="22"/>
          <w:szCs w:val="22"/>
        </w:rPr>
        <w:t>ства, не грозит также потеря контроля над предприятием</w:t>
      </w:r>
      <w:r w:rsidR="008B1688">
        <w:rPr>
          <w:rStyle w:val="FontStyle16"/>
          <w:sz w:val="22"/>
          <w:szCs w:val="22"/>
        </w:rPr>
        <w:t>,</w:t>
      </w:r>
      <w:r w:rsidRPr="00E149F3">
        <w:rPr>
          <w:rStyle w:val="FontStyle16"/>
          <w:sz w:val="22"/>
          <w:szCs w:val="22"/>
        </w:rPr>
        <w:t xml:space="preserve"> как при акционировании. Однако </w:t>
      </w:r>
      <w:r w:rsidRPr="00E149F3">
        <w:rPr>
          <w:rStyle w:val="FontStyle18"/>
          <w:sz w:val="22"/>
          <w:szCs w:val="22"/>
        </w:rPr>
        <w:t xml:space="preserve">размер </w:t>
      </w:r>
      <w:r w:rsidRPr="00E149F3">
        <w:rPr>
          <w:rStyle w:val="FontStyle16"/>
          <w:sz w:val="22"/>
          <w:szCs w:val="22"/>
        </w:rPr>
        <w:t>собственных средств огр</w:t>
      </w:r>
      <w:r w:rsidRPr="00E149F3">
        <w:rPr>
          <w:rStyle w:val="FontStyle16"/>
          <w:sz w:val="22"/>
          <w:szCs w:val="22"/>
        </w:rPr>
        <w:t>а</w:t>
      </w:r>
      <w:r w:rsidRPr="00E149F3">
        <w:rPr>
          <w:rStyle w:val="FontStyle16"/>
          <w:sz w:val="22"/>
          <w:szCs w:val="22"/>
        </w:rPr>
        <w:t>ничен и применяется в основном для финансирования небол</w:t>
      </w:r>
      <w:r w:rsidRPr="00E149F3">
        <w:rPr>
          <w:rStyle w:val="FontStyle16"/>
          <w:sz w:val="22"/>
          <w:szCs w:val="22"/>
        </w:rPr>
        <w:t>ь</w:t>
      </w:r>
      <w:r w:rsidRPr="00E149F3">
        <w:rPr>
          <w:rStyle w:val="FontStyle16"/>
          <w:sz w:val="22"/>
          <w:szCs w:val="22"/>
        </w:rPr>
        <w:t>ших реальных инвестиционных проектов.</w:t>
      </w:r>
    </w:p>
    <w:p w:rsidR="00475217" w:rsidRPr="00E149F3" w:rsidRDefault="00475217" w:rsidP="007D442C">
      <w:pPr>
        <w:pStyle w:val="Style7"/>
        <w:widowControl/>
        <w:tabs>
          <w:tab w:val="left" w:pos="754"/>
        </w:tabs>
        <w:spacing w:line="247" w:lineRule="auto"/>
        <w:ind w:firstLine="425"/>
        <w:jc w:val="both"/>
        <w:rPr>
          <w:rStyle w:val="FontStyle16"/>
          <w:sz w:val="22"/>
          <w:szCs w:val="22"/>
        </w:rPr>
      </w:pPr>
      <w:r w:rsidRPr="00E149F3">
        <w:rPr>
          <w:rStyle w:val="FontStyle16"/>
          <w:i/>
          <w:sz w:val="22"/>
          <w:szCs w:val="22"/>
        </w:rPr>
        <w:t>Кредитное финансирование</w:t>
      </w:r>
      <w:r w:rsidRPr="00E149F3">
        <w:rPr>
          <w:rStyle w:val="FontStyle16"/>
          <w:sz w:val="22"/>
          <w:szCs w:val="22"/>
        </w:rPr>
        <w:t xml:space="preserve"> включает: банковское кредит</w:t>
      </w:r>
      <w:r w:rsidRPr="00E149F3">
        <w:rPr>
          <w:rStyle w:val="FontStyle16"/>
          <w:sz w:val="22"/>
          <w:szCs w:val="22"/>
        </w:rPr>
        <w:t>о</w:t>
      </w:r>
      <w:r w:rsidRPr="00E149F3">
        <w:rPr>
          <w:rStyle w:val="FontStyle16"/>
          <w:sz w:val="22"/>
          <w:szCs w:val="22"/>
        </w:rPr>
        <w:t>вание, финансирование за счет облигационных займов и бю</w:t>
      </w:r>
      <w:r w:rsidRPr="00E149F3">
        <w:rPr>
          <w:rStyle w:val="FontStyle16"/>
          <w:sz w:val="22"/>
          <w:szCs w:val="22"/>
        </w:rPr>
        <w:t>д</w:t>
      </w:r>
      <w:r w:rsidRPr="00E149F3">
        <w:rPr>
          <w:rStyle w:val="FontStyle16"/>
          <w:sz w:val="22"/>
          <w:szCs w:val="22"/>
        </w:rPr>
        <w:t>жетных кредитов.</w:t>
      </w:r>
    </w:p>
    <w:p w:rsidR="00475217" w:rsidRPr="00E149F3" w:rsidRDefault="00475217" w:rsidP="007D442C">
      <w:pPr>
        <w:pStyle w:val="Style10"/>
        <w:widowControl/>
        <w:spacing w:line="247" w:lineRule="auto"/>
        <w:ind w:firstLine="425"/>
        <w:rPr>
          <w:rStyle w:val="FontStyle16"/>
          <w:sz w:val="22"/>
          <w:szCs w:val="22"/>
        </w:rPr>
      </w:pPr>
      <w:r w:rsidRPr="00E149F3">
        <w:rPr>
          <w:rStyle w:val="FontStyle16"/>
          <w:i/>
          <w:sz w:val="22"/>
          <w:szCs w:val="22"/>
        </w:rPr>
        <w:t>Долгосрочное банковское кредитование</w:t>
      </w:r>
      <w:r w:rsidRPr="00E149F3">
        <w:rPr>
          <w:rStyle w:val="FontStyle16"/>
          <w:sz w:val="22"/>
          <w:szCs w:val="22"/>
        </w:rPr>
        <w:t xml:space="preserve"> используется для финансирования быстрореализуемых и быстроокупаемых р</w:t>
      </w:r>
      <w:r w:rsidRPr="00E149F3">
        <w:rPr>
          <w:rStyle w:val="FontStyle16"/>
          <w:sz w:val="22"/>
          <w:szCs w:val="22"/>
        </w:rPr>
        <w:t>е</w:t>
      </w:r>
      <w:r w:rsidRPr="00E149F3">
        <w:rPr>
          <w:rStyle w:val="FontStyle16"/>
          <w:sz w:val="22"/>
          <w:szCs w:val="22"/>
        </w:rPr>
        <w:t>альных и инвестиционных проектов.</w:t>
      </w:r>
    </w:p>
    <w:p w:rsidR="00475217" w:rsidRPr="00E149F3" w:rsidRDefault="00475217" w:rsidP="007D442C">
      <w:pPr>
        <w:pStyle w:val="Style10"/>
        <w:widowControl/>
        <w:spacing w:line="247" w:lineRule="auto"/>
        <w:ind w:firstLine="425"/>
        <w:rPr>
          <w:rStyle w:val="FontStyle16"/>
          <w:sz w:val="22"/>
          <w:szCs w:val="22"/>
        </w:rPr>
      </w:pPr>
      <w:r w:rsidRPr="00E149F3">
        <w:rPr>
          <w:rStyle w:val="FontStyle16"/>
          <w:sz w:val="22"/>
          <w:szCs w:val="22"/>
        </w:rPr>
        <w:t xml:space="preserve">Финансирование капитальных вложений путем выпуска </w:t>
      </w:r>
      <w:r w:rsidRPr="00E149F3">
        <w:rPr>
          <w:rStyle w:val="FontStyle18"/>
          <w:sz w:val="22"/>
          <w:szCs w:val="22"/>
        </w:rPr>
        <w:t>о</w:t>
      </w:r>
      <w:r w:rsidRPr="00E149F3">
        <w:rPr>
          <w:rStyle w:val="FontStyle18"/>
          <w:sz w:val="22"/>
          <w:szCs w:val="22"/>
        </w:rPr>
        <w:t>б</w:t>
      </w:r>
      <w:r w:rsidRPr="00E149F3">
        <w:rPr>
          <w:rStyle w:val="FontStyle18"/>
          <w:sz w:val="22"/>
          <w:szCs w:val="22"/>
        </w:rPr>
        <w:t>ли</w:t>
      </w:r>
      <w:r w:rsidRPr="00E149F3">
        <w:rPr>
          <w:rStyle w:val="FontStyle16"/>
          <w:sz w:val="22"/>
          <w:szCs w:val="22"/>
        </w:rPr>
        <w:t>гационных займов применяется для реализации крупнома</w:t>
      </w:r>
      <w:r w:rsidRPr="00E149F3">
        <w:rPr>
          <w:rStyle w:val="FontStyle16"/>
          <w:sz w:val="22"/>
          <w:szCs w:val="22"/>
        </w:rPr>
        <w:t>с</w:t>
      </w:r>
      <w:r w:rsidRPr="00E149F3">
        <w:rPr>
          <w:rStyle w:val="FontStyle16"/>
          <w:sz w:val="22"/>
          <w:szCs w:val="22"/>
        </w:rPr>
        <w:t>штабных инвестиционных проектов при отраслевой и реги</w:t>
      </w:r>
      <w:r w:rsidRPr="00E149F3">
        <w:rPr>
          <w:rStyle w:val="FontStyle16"/>
          <w:sz w:val="22"/>
          <w:szCs w:val="22"/>
        </w:rPr>
        <w:t>о</w:t>
      </w:r>
      <w:r w:rsidRPr="00E149F3">
        <w:rPr>
          <w:rStyle w:val="FontStyle16"/>
          <w:sz w:val="22"/>
          <w:szCs w:val="22"/>
        </w:rPr>
        <w:t xml:space="preserve">нальной диверсификации инвестиционной деятельности. Этот метод позволяет прилечь крупные средства, но в то же время может привести к </w:t>
      </w:r>
      <w:r w:rsidRPr="00E149F3">
        <w:rPr>
          <w:rStyle w:val="FontStyle18"/>
          <w:sz w:val="22"/>
          <w:szCs w:val="22"/>
        </w:rPr>
        <w:t>росту</w:t>
      </w:r>
      <w:r w:rsidRPr="00E149F3">
        <w:rPr>
          <w:rStyle w:val="FontStyle18"/>
          <w:sz w:val="22"/>
          <w:szCs w:val="22"/>
          <w:vertAlign w:val="superscript"/>
        </w:rPr>
        <w:t xml:space="preserve"> </w:t>
      </w:r>
      <w:r w:rsidRPr="00E149F3">
        <w:rPr>
          <w:rStyle w:val="FontStyle18"/>
          <w:sz w:val="22"/>
          <w:szCs w:val="22"/>
        </w:rPr>
        <w:t>за</w:t>
      </w:r>
      <w:r w:rsidRPr="00E149F3">
        <w:rPr>
          <w:rStyle w:val="FontStyle16"/>
          <w:sz w:val="22"/>
          <w:szCs w:val="22"/>
        </w:rPr>
        <w:t>долженности, а следовательно, и к банкротству.</w:t>
      </w:r>
    </w:p>
    <w:p w:rsidR="00475217" w:rsidRPr="00E149F3" w:rsidRDefault="00475217" w:rsidP="007D442C">
      <w:pPr>
        <w:pStyle w:val="af9"/>
        <w:spacing w:line="247" w:lineRule="auto"/>
        <w:rPr>
          <w:rStyle w:val="FontStyle16"/>
          <w:sz w:val="22"/>
          <w:szCs w:val="22"/>
        </w:rPr>
      </w:pPr>
      <w:r w:rsidRPr="00662AC0">
        <w:rPr>
          <w:rStyle w:val="FontStyle16"/>
          <w:i/>
          <w:sz w:val="22"/>
          <w:szCs w:val="22"/>
        </w:rPr>
        <w:t xml:space="preserve">Акционирование </w:t>
      </w:r>
      <w:r w:rsidRPr="00E149F3">
        <w:rPr>
          <w:rStyle w:val="FontStyle16"/>
          <w:sz w:val="22"/>
          <w:szCs w:val="22"/>
        </w:rPr>
        <w:t>как метод финансирования применяется, как правило, для осуществления крупномасштабных инвестиц</w:t>
      </w:r>
      <w:r w:rsidRPr="00E149F3">
        <w:rPr>
          <w:rStyle w:val="FontStyle16"/>
          <w:sz w:val="22"/>
          <w:szCs w:val="22"/>
        </w:rPr>
        <w:t>и</w:t>
      </w:r>
      <w:r w:rsidRPr="00E149F3">
        <w:rPr>
          <w:rStyle w:val="FontStyle16"/>
          <w:sz w:val="22"/>
          <w:szCs w:val="22"/>
        </w:rPr>
        <w:t>онных про</w:t>
      </w:r>
      <w:r w:rsidRPr="00E149F3">
        <w:rPr>
          <w:rStyle w:val="FontStyle16"/>
          <w:sz w:val="22"/>
          <w:szCs w:val="22"/>
        </w:rPr>
        <w:softHyphen/>
      </w:r>
      <w:r w:rsidRPr="00E149F3">
        <w:rPr>
          <w:rStyle w:val="FontStyle18"/>
          <w:sz w:val="22"/>
          <w:szCs w:val="22"/>
        </w:rPr>
        <w:t xml:space="preserve">ектов. </w:t>
      </w:r>
      <w:r w:rsidRPr="00E149F3">
        <w:rPr>
          <w:rStyle w:val="FontStyle16"/>
          <w:sz w:val="22"/>
          <w:szCs w:val="22"/>
        </w:rPr>
        <w:t>Акционерный капитал формируется путем в</w:t>
      </w:r>
      <w:r w:rsidRPr="00E149F3">
        <w:rPr>
          <w:rStyle w:val="FontStyle16"/>
          <w:sz w:val="22"/>
          <w:szCs w:val="22"/>
        </w:rPr>
        <w:t>ы</w:t>
      </w:r>
      <w:r w:rsidRPr="00E149F3">
        <w:rPr>
          <w:rStyle w:val="FontStyle16"/>
          <w:sz w:val="22"/>
          <w:szCs w:val="22"/>
        </w:rPr>
        <w:t>пуска обыкновен</w:t>
      </w:r>
      <w:r w:rsidRPr="00E149F3">
        <w:rPr>
          <w:rStyle w:val="FontStyle16"/>
          <w:sz w:val="22"/>
          <w:szCs w:val="22"/>
        </w:rPr>
        <w:softHyphen/>
        <w:t xml:space="preserve">ных и привилегированных акций. Однако этот метод может привести </w:t>
      </w:r>
      <w:r w:rsidRPr="00E149F3">
        <w:rPr>
          <w:rStyle w:val="FontStyle18"/>
          <w:sz w:val="22"/>
          <w:szCs w:val="22"/>
        </w:rPr>
        <w:t xml:space="preserve">к </w:t>
      </w:r>
      <w:r w:rsidRPr="00E149F3">
        <w:rPr>
          <w:rStyle w:val="FontStyle16"/>
          <w:sz w:val="22"/>
          <w:szCs w:val="22"/>
        </w:rPr>
        <w:t>потере контроля над предприятием.</w:t>
      </w:r>
    </w:p>
    <w:p w:rsidR="00475217" w:rsidRPr="00E149F3" w:rsidRDefault="00475217" w:rsidP="007D442C">
      <w:pPr>
        <w:pStyle w:val="af9"/>
        <w:spacing w:line="247" w:lineRule="auto"/>
        <w:rPr>
          <w:rStyle w:val="FontStyle17"/>
          <w:b w:val="0"/>
          <w:sz w:val="22"/>
          <w:szCs w:val="22"/>
        </w:rPr>
      </w:pPr>
      <w:r w:rsidRPr="00E149F3">
        <w:rPr>
          <w:rStyle w:val="FontStyle16"/>
          <w:i/>
          <w:sz w:val="22"/>
          <w:szCs w:val="22"/>
        </w:rPr>
        <w:lastRenderedPageBreak/>
        <w:t>Бюджетное финансирование</w:t>
      </w:r>
      <w:r w:rsidRPr="00E149F3">
        <w:rPr>
          <w:rStyle w:val="FontStyle16"/>
          <w:sz w:val="22"/>
          <w:szCs w:val="22"/>
        </w:rPr>
        <w:t xml:space="preserve"> может осуществляться из ф</w:t>
      </w:r>
      <w:r w:rsidRPr="00E149F3">
        <w:rPr>
          <w:rStyle w:val="FontStyle16"/>
          <w:sz w:val="22"/>
          <w:szCs w:val="22"/>
        </w:rPr>
        <w:t>е</w:t>
      </w:r>
      <w:r w:rsidRPr="00E149F3">
        <w:rPr>
          <w:rStyle w:val="FontStyle16"/>
          <w:sz w:val="22"/>
          <w:szCs w:val="22"/>
        </w:rPr>
        <w:t>де</w:t>
      </w:r>
      <w:r w:rsidRPr="00E149F3">
        <w:rPr>
          <w:rStyle w:val="FontStyle18"/>
          <w:sz w:val="22"/>
          <w:szCs w:val="22"/>
        </w:rPr>
        <w:t xml:space="preserve">рального </w:t>
      </w:r>
      <w:r w:rsidRPr="00E149F3">
        <w:rPr>
          <w:rStyle w:val="FontStyle16"/>
          <w:sz w:val="22"/>
          <w:szCs w:val="22"/>
        </w:rPr>
        <w:t>бюджета, бюджетов субъектов Российской Федер</w:t>
      </w:r>
      <w:r w:rsidRPr="00E149F3">
        <w:rPr>
          <w:rStyle w:val="FontStyle16"/>
          <w:sz w:val="22"/>
          <w:szCs w:val="22"/>
        </w:rPr>
        <w:t>а</w:t>
      </w:r>
      <w:r w:rsidRPr="00E149F3">
        <w:rPr>
          <w:rStyle w:val="FontStyle16"/>
          <w:sz w:val="22"/>
          <w:szCs w:val="22"/>
        </w:rPr>
        <w:t>ции и ме</w:t>
      </w:r>
      <w:r w:rsidRPr="00E149F3">
        <w:rPr>
          <w:rStyle w:val="FontStyle18"/>
          <w:sz w:val="22"/>
          <w:szCs w:val="22"/>
        </w:rPr>
        <w:t xml:space="preserve">стного </w:t>
      </w:r>
      <w:r w:rsidRPr="00E149F3">
        <w:rPr>
          <w:rStyle w:val="FontStyle16"/>
          <w:sz w:val="22"/>
          <w:szCs w:val="22"/>
        </w:rPr>
        <w:t>бюджета. Бюджетное финансирование примен</w:t>
      </w:r>
      <w:r w:rsidRPr="00E149F3">
        <w:rPr>
          <w:rStyle w:val="FontStyle16"/>
          <w:sz w:val="22"/>
          <w:szCs w:val="22"/>
        </w:rPr>
        <w:t>я</w:t>
      </w:r>
      <w:r w:rsidRPr="00E149F3">
        <w:rPr>
          <w:rStyle w:val="FontStyle16"/>
          <w:sz w:val="22"/>
          <w:szCs w:val="22"/>
        </w:rPr>
        <w:t>ется на важнейших направлениях экономической политики, к</w:t>
      </w:r>
      <w:r w:rsidRPr="00E149F3">
        <w:rPr>
          <w:rStyle w:val="FontStyle16"/>
          <w:sz w:val="22"/>
          <w:szCs w:val="22"/>
        </w:rPr>
        <w:t>о</w:t>
      </w:r>
      <w:r w:rsidRPr="00E149F3">
        <w:rPr>
          <w:rStyle w:val="FontStyle16"/>
          <w:sz w:val="22"/>
          <w:szCs w:val="22"/>
        </w:rPr>
        <w:t xml:space="preserve">торая обеспечивает </w:t>
      </w:r>
      <w:r w:rsidRPr="00E149F3">
        <w:rPr>
          <w:rStyle w:val="FontStyle18"/>
          <w:sz w:val="22"/>
          <w:szCs w:val="22"/>
        </w:rPr>
        <w:t xml:space="preserve">структурную </w:t>
      </w:r>
      <w:r w:rsidRPr="00E149F3">
        <w:rPr>
          <w:rStyle w:val="FontStyle16"/>
          <w:sz w:val="22"/>
          <w:szCs w:val="22"/>
        </w:rPr>
        <w:t>перестройку народного хозя</w:t>
      </w:r>
      <w:r w:rsidRPr="00E149F3">
        <w:rPr>
          <w:rStyle w:val="FontStyle16"/>
          <w:sz w:val="22"/>
          <w:szCs w:val="22"/>
        </w:rPr>
        <w:t>й</w:t>
      </w:r>
      <w:r w:rsidRPr="00E149F3">
        <w:rPr>
          <w:rStyle w:val="FontStyle16"/>
          <w:sz w:val="22"/>
          <w:szCs w:val="22"/>
        </w:rPr>
        <w:t>ства, сохранение производ</w:t>
      </w:r>
      <w:r w:rsidRPr="00E149F3">
        <w:rPr>
          <w:rStyle w:val="FontStyle18"/>
          <w:sz w:val="22"/>
          <w:szCs w:val="22"/>
        </w:rPr>
        <w:t xml:space="preserve">ственного </w:t>
      </w:r>
      <w:r w:rsidRPr="00E149F3">
        <w:rPr>
          <w:rStyle w:val="FontStyle16"/>
          <w:sz w:val="22"/>
          <w:szCs w:val="22"/>
        </w:rPr>
        <w:t>и непроизводственного п</w:t>
      </w:r>
      <w:r w:rsidRPr="00E149F3">
        <w:rPr>
          <w:rStyle w:val="FontStyle16"/>
          <w:sz w:val="22"/>
          <w:szCs w:val="22"/>
        </w:rPr>
        <w:t>о</w:t>
      </w:r>
      <w:r w:rsidRPr="00E149F3">
        <w:rPr>
          <w:rStyle w:val="FontStyle16"/>
          <w:sz w:val="22"/>
          <w:szCs w:val="22"/>
        </w:rPr>
        <w:t>тенциала России, выполнение со</w:t>
      </w:r>
      <w:r w:rsidRPr="00E149F3">
        <w:rPr>
          <w:rStyle w:val="FontStyle18"/>
          <w:sz w:val="22"/>
          <w:szCs w:val="22"/>
        </w:rPr>
        <w:t xml:space="preserve">циальных </w:t>
      </w:r>
      <w:r w:rsidRPr="00E149F3">
        <w:rPr>
          <w:rStyle w:val="FontStyle16"/>
          <w:sz w:val="22"/>
          <w:szCs w:val="22"/>
        </w:rPr>
        <w:t xml:space="preserve">и других программ, которые невозможно решить за счет других </w:t>
      </w:r>
      <w:r w:rsidRPr="00E149F3">
        <w:rPr>
          <w:rStyle w:val="FontStyle17"/>
          <w:b w:val="0"/>
          <w:sz w:val="22"/>
          <w:szCs w:val="22"/>
        </w:rPr>
        <w:t>источников.</w:t>
      </w:r>
    </w:p>
    <w:p w:rsidR="00475217" w:rsidRPr="00E149F3" w:rsidRDefault="00475217" w:rsidP="007D442C">
      <w:pPr>
        <w:pStyle w:val="Style8"/>
        <w:widowControl/>
        <w:spacing w:line="247" w:lineRule="auto"/>
        <w:ind w:firstLine="425"/>
        <w:jc w:val="both"/>
        <w:rPr>
          <w:rStyle w:val="FontStyle18"/>
          <w:sz w:val="22"/>
          <w:szCs w:val="22"/>
        </w:rPr>
      </w:pPr>
      <w:r w:rsidRPr="00E149F3">
        <w:rPr>
          <w:rStyle w:val="FontStyle18"/>
          <w:i/>
          <w:sz w:val="22"/>
          <w:szCs w:val="22"/>
        </w:rPr>
        <w:t>Проектное финансирование</w:t>
      </w:r>
      <w:r w:rsidRPr="00E149F3">
        <w:rPr>
          <w:rStyle w:val="FontStyle18"/>
          <w:sz w:val="22"/>
          <w:szCs w:val="22"/>
        </w:rPr>
        <w:t>, т.е. финансирование, основа</w:t>
      </w:r>
      <w:r w:rsidRPr="00E149F3">
        <w:rPr>
          <w:rStyle w:val="FontStyle18"/>
          <w:sz w:val="22"/>
          <w:szCs w:val="22"/>
        </w:rPr>
        <w:t>н</w:t>
      </w:r>
      <w:r w:rsidRPr="00E149F3">
        <w:rPr>
          <w:rStyle w:val="FontStyle18"/>
          <w:sz w:val="22"/>
          <w:szCs w:val="22"/>
        </w:rPr>
        <w:t>ное на жизнеспособности и окупаемости проекта, когда исто</w:t>
      </w:r>
      <w:r w:rsidRPr="00E149F3">
        <w:rPr>
          <w:rStyle w:val="FontStyle18"/>
          <w:sz w:val="22"/>
          <w:szCs w:val="22"/>
        </w:rPr>
        <w:t>ч</w:t>
      </w:r>
      <w:r w:rsidRPr="00E149F3">
        <w:rPr>
          <w:rStyle w:val="FontStyle18"/>
          <w:sz w:val="22"/>
          <w:szCs w:val="22"/>
        </w:rPr>
        <w:t>ником погашения кредита являются средства, полученные от реализации проекта, применяется при осуществлении крупных инвестиционных проектов, в финансировании которых прин</w:t>
      </w:r>
      <w:r w:rsidRPr="00E149F3">
        <w:rPr>
          <w:rStyle w:val="FontStyle18"/>
          <w:sz w:val="22"/>
          <w:szCs w:val="22"/>
        </w:rPr>
        <w:t>и</w:t>
      </w:r>
      <w:r w:rsidRPr="00E149F3">
        <w:rPr>
          <w:rStyle w:val="FontStyle18"/>
          <w:sz w:val="22"/>
          <w:szCs w:val="22"/>
        </w:rPr>
        <w:t>мают участие, как правило, несколько кредиторов.</w:t>
      </w:r>
    </w:p>
    <w:p w:rsidR="00475217" w:rsidRPr="006459A9" w:rsidRDefault="00475217" w:rsidP="007D442C">
      <w:pPr>
        <w:pStyle w:val="Style8"/>
        <w:widowControl/>
        <w:spacing w:line="247" w:lineRule="auto"/>
        <w:ind w:firstLine="425"/>
        <w:jc w:val="both"/>
        <w:rPr>
          <w:rStyle w:val="FontStyle18"/>
          <w:spacing w:val="-4"/>
          <w:sz w:val="22"/>
          <w:szCs w:val="22"/>
        </w:rPr>
      </w:pPr>
      <w:r w:rsidRPr="006459A9">
        <w:rPr>
          <w:rStyle w:val="FontStyle18"/>
          <w:i/>
          <w:spacing w:val="-4"/>
          <w:sz w:val="22"/>
          <w:szCs w:val="22"/>
        </w:rPr>
        <w:t>Ипотечное кредитование</w:t>
      </w:r>
      <w:r w:rsidRPr="006459A9">
        <w:rPr>
          <w:rStyle w:val="FontStyle18"/>
          <w:spacing w:val="-4"/>
          <w:sz w:val="22"/>
          <w:szCs w:val="22"/>
        </w:rPr>
        <w:t xml:space="preserve"> – это кредитование под залог н</w:t>
      </w:r>
      <w:r w:rsidRPr="006459A9">
        <w:rPr>
          <w:rStyle w:val="FontStyle18"/>
          <w:spacing w:val="-4"/>
          <w:sz w:val="22"/>
          <w:szCs w:val="22"/>
        </w:rPr>
        <w:t>е</w:t>
      </w:r>
      <w:r w:rsidRPr="006459A9">
        <w:rPr>
          <w:rStyle w:val="FontStyle18"/>
          <w:spacing w:val="-4"/>
          <w:sz w:val="22"/>
          <w:szCs w:val="22"/>
        </w:rPr>
        <w:t>движимости. Наибольшее распространение получило ипотечное кредитование. Ипотечный кредит предоставляется и хозяйству</w:t>
      </w:r>
      <w:r w:rsidRPr="006459A9">
        <w:rPr>
          <w:rStyle w:val="FontStyle18"/>
          <w:spacing w:val="-4"/>
          <w:sz w:val="22"/>
          <w:szCs w:val="22"/>
        </w:rPr>
        <w:t>ю</w:t>
      </w:r>
      <w:r w:rsidRPr="006459A9">
        <w:rPr>
          <w:rStyle w:val="FontStyle18"/>
          <w:spacing w:val="-4"/>
          <w:sz w:val="22"/>
          <w:szCs w:val="22"/>
        </w:rPr>
        <w:t>щим субъектам под залог недвижимости, Промышленное ипоте</w:t>
      </w:r>
      <w:r w:rsidRPr="006459A9">
        <w:rPr>
          <w:rStyle w:val="FontStyle18"/>
          <w:spacing w:val="-4"/>
          <w:sz w:val="22"/>
          <w:szCs w:val="22"/>
        </w:rPr>
        <w:t>ч</w:t>
      </w:r>
      <w:r w:rsidRPr="006459A9">
        <w:rPr>
          <w:rStyle w:val="FontStyle18"/>
          <w:spacing w:val="-4"/>
          <w:sz w:val="22"/>
          <w:szCs w:val="22"/>
        </w:rPr>
        <w:t>ное кредитование способствует модернизации производс</w:t>
      </w:r>
      <w:r w:rsidRPr="006459A9">
        <w:rPr>
          <w:rStyle w:val="FontStyle18"/>
          <w:spacing w:val="-4"/>
          <w:sz w:val="22"/>
          <w:szCs w:val="22"/>
        </w:rPr>
        <w:t>т</w:t>
      </w:r>
      <w:r w:rsidRPr="006459A9">
        <w:rPr>
          <w:rStyle w:val="FontStyle18"/>
          <w:spacing w:val="-4"/>
          <w:sz w:val="22"/>
          <w:szCs w:val="22"/>
        </w:rPr>
        <w:t>ва.</w:t>
      </w:r>
    </w:p>
    <w:p w:rsidR="00475217" w:rsidRPr="00E149F3" w:rsidRDefault="00475217" w:rsidP="007D442C">
      <w:pPr>
        <w:pStyle w:val="Style8"/>
        <w:widowControl/>
        <w:spacing w:line="247" w:lineRule="auto"/>
        <w:ind w:firstLine="425"/>
        <w:jc w:val="both"/>
        <w:rPr>
          <w:rStyle w:val="FontStyle18"/>
          <w:sz w:val="22"/>
          <w:szCs w:val="22"/>
        </w:rPr>
      </w:pPr>
      <w:r w:rsidRPr="00E149F3">
        <w:rPr>
          <w:rStyle w:val="FontStyle18"/>
          <w:i/>
          <w:sz w:val="22"/>
          <w:szCs w:val="22"/>
        </w:rPr>
        <w:t>Венчурное финансирование</w:t>
      </w:r>
      <w:r w:rsidRPr="00E149F3">
        <w:rPr>
          <w:rStyle w:val="FontStyle18"/>
          <w:sz w:val="22"/>
          <w:szCs w:val="22"/>
        </w:rPr>
        <w:t xml:space="preserve"> используется для финансиров</w:t>
      </w:r>
      <w:r w:rsidRPr="00E149F3">
        <w:rPr>
          <w:rStyle w:val="FontStyle18"/>
          <w:sz w:val="22"/>
          <w:szCs w:val="22"/>
        </w:rPr>
        <w:t>а</w:t>
      </w:r>
      <w:r w:rsidRPr="00E149F3">
        <w:rPr>
          <w:rStyle w:val="FontStyle18"/>
          <w:sz w:val="22"/>
          <w:szCs w:val="22"/>
        </w:rPr>
        <w:t>ния инвестиций в новые сферы деятельности, связанные с большим риском, финансировани</w:t>
      </w:r>
      <w:r w:rsidR="008B1688">
        <w:rPr>
          <w:rStyle w:val="FontStyle18"/>
          <w:sz w:val="22"/>
          <w:szCs w:val="22"/>
        </w:rPr>
        <w:t>я</w:t>
      </w:r>
      <w:r w:rsidRPr="00E149F3">
        <w:rPr>
          <w:rStyle w:val="FontStyle18"/>
          <w:sz w:val="22"/>
          <w:szCs w:val="22"/>
        </w:rPr>
        <w:t xml:space="preserve"> капитальных вложений ко</w:t>
      </w:r>
      <w:r w:rsidRPr="00E149F3">
        <w:rPr>
          <w:rStyle w:val="FontStyle18"/>
          <w:sz w:val="22"/>
          <w:szCs w:val="22"/>
        </w:rPr>
        <w:t>м</w:t>
      </w:r>
      <w:r w:rsidRPr="00E149F3">
        <w:rPr>
          <w:rStyle w:val="FontStyle18"/>
          <w:sz w:val="22"/>
          <w:szCs w:val="22"/>
        </w:rPr>
        <w:t>паний, работающих в области высоких технологий.</w:t>
      </w:r>
    </w:p>
    <w:p w:rsidR="00475217" w:rsidRPr="00E149F3" w:rsidRDefault="00475217" w:rsidP="007D442C">
      <w:pPr>
        <w:pStyle w:val="Style8"/>
        <w:widowControl/>
        <w:spacing w:line="247" w:lineRule="auto"/>
        <w:ind w:firstLine="425"/>
        <w:jc w:val="both"/>
        <w:rPr>
          <w:rStyle w:val="FontStyle18"/>
          <w:sz w:val="22"/>
          <w:szCs w:val="22"/>
        </w:rPr>
      </w:pPr>
      <w:r w:rsidRPr="00E149F3">
        <w:rPr>
          <w:rStyle w:val="FontStyle18"/>
          <w:i/>
          <w:sz w:val="22"/>
          <w:szCs w:val="22"/>
        </w:rPr>
        <w:t>Смешанное финансирование</w:t>
      </w:r>
      <w:r w:rsidRPr="00E149F3">
        <w:rPr>
          <w:rStyle w:val="FontStyle18"/>
          <w:sz w:val="22"/>
          <w:szCs w:val="22"/>
        </w:rPr>
        <w:t xml:space="preserve"> применяется в случаях, когда для реализации инвестиционного проекта недостаточно собс</w:t>
      </w:r>
      <w:r w:rsidRPr="00E149F3">
        <w:rPr>
          <w:rStyle w:val="FontStyle18"/>
          <w:sz w:val="22"/>
          <w:szCs w:val="22"/>
        </w:rPr>
        <w:t>т</w:t>
      </w:r>
      <w:r w:rsidRPr="00E149F3">
        <w:rPr>
          <w:rStyle w:val="FontStyle18"/>
          <w:sz w:val="22"/>
          <w:szCs w:val="22"/>
        </w:rPr>
        <w:t>венных средств и привлекаются другие источники.</w:t>
      </w:r>
    </w:p>
    <w:p w:rsidR="00475217" w:rsidRPr="00E149F3" w:rsidRDefault="00475217" w:rsidP="007D442C">
      <w:pPr>
        <w:pStyle w:val="Style8"/>
        <w:widowControl/>
        <w:spacing w:line="247" w:lineRule="auto"/>
        <w:ind w:firstLine="425"/>
        <w:jc w:val="both"/>
        <w:rPr>
          <w:rStyle w:val="FontStyle16"/>
          <w:sz w:val="22"/>
          <w:szCs w:val="22"/>
        </w:rPr>
      </w:pPr>
      <w:r w:rsidRPr="00E149F3">
        <w:rPr>
          <w:rStyle w:val="FontStyle18"/>
          <w:i/>
          <w:sz w:val="22"/>
          <w:szCs w:val="22"/>
        </w:rPr>
        <w:t xml:space="preserve">Лизинг </w:t>
      </w:r>
      <w:r w:rsidRPr="00E149F3">
        <w:rPr>
          <w:rStyle w:val="FontStyle16"/>
          <w:sz w:val="22"/>
          <w:szCs w:val="22"/>
        </w:rPr>
        <w:t>применяется при недостатке собственных средств для приобр</w:t>
      </w:r>
      <w:r w:rsidRPr="00E149F3">
        <w:rPr>
          <w:rStyle w:val="FontStyle18"/>
          <w:sz w:val="22"/>
          <w:szCs w:val="22"/>
        </w:rPr>
        <w:t xml:space="preserve">етения </w:t>
      </w:r>
      <w:r w:rsidRPr="00E149F3">
        <w:rPr>
          <w:rStyle w:val="FontStyle16"/>
          <w:sz w:val="22"/>
          <w:szCs w:val="22"/>
        </w:rPr>
        <w:t>оборудования или другого имущества, а та</w:t>
      </w:r>
      <w:r w:rsidRPr="00E149F3">
        <w:rPr>
          <w:rStyle w:val="FontStyle16"/>
          <w:sz w:val="22"/>
          <w:szCs w:val="22"/>
        </w:rPr>
        <w:t>к</w:t>
      </w:r>
      <w:r w:rsidRPr="00E149F3">
        <w:rPr>
          <w:rStyle w:val="FontStyle16"/>
          <w:sz w:val="22"/>
          <w:szCs w:val="22"/>
        </w:rPr>
        <w:t xml:space="preserve">же при инвестировании в реальные инвестиционные проекты </w:t>
      </w:r>
      <w:r w:rsidR="006459A9">
        <w:rPr>
          <w:rStyle w:val="FontStyle16"/>
          <w:sz w:val="22"/>
          <w:szCs w:val="22"/>
        </w:rPr>
        <w:br/>
      </w:r>
      <w:r w:rsidRPr="00E149F3">
        <w:rPr>
          <w:rStyle w:val="FontStyle16"/>
          <w:sz w:val="22"/>
          <w:szCs w:val="22"/>
        </w:rPr>
        <w:t>с небольшим периодом эксплуатации и высокой степенью изм</w:t>
      </w:r>
      <w:r w:rsidRPr="00E149F3">
        <w:rPr>
          <w:rStyle w:val="FontStyle16"/>
          <w:sz w:val="22"/>
          <w:szCs w:val="22"/>
        </w:rPr>
        <w:t>е</w:t>
      </w:r>
      <w:r w:rsidRPr="00E149F3">
        <w:rPr>
          <w:rStyle w:val="FontStyle16"/>
          <w:sz w:val="22"/>
          <w:szCs w:val="22"/>
        </w:rPr>
        <w:t>няемости технологии.</w:t>
      </w:r>
    </w:p>
    <w:p w:rsidR="00475217" w:rsidRPr="00E149F3" w:rsidRDefault="00475217" w:rsidP="007D442C">
      <w:pPr>
        <w:pStyle w:val="Style10"/>
        <w:widowControl/>
        <w:spacing w:line="252" w:lineRule="auto"/>
        <w:ind w:firstLine="425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 xml:space="preserve">В соответствии с Федеральным законом РФ </w:t>
      </w:r>
      <w:r>
        <w:rPr>
          <w:rStyle w:val="FontStyle11"/>
          <w:rFonts w:ascii="Times New Roman" w:hAnsi="Times New Roman"/>
          <w:sz w:val="22"/>
          <w:szCs w:val="22"/>
        </w:rPr>
        <w:t>«</w:t>
      </w:r>
      <w:r w:rsidRPr="00E149F3">
        <w:rPr>
          <w:rStyle w:val="FontStyle11"/>
          <w:rFonts w:ascii="Times New Roman" w:hAnsi="Times New Roman"/>
          <w:sz w:val="22"/>
          <w:szCs w:val="22"/>
        </w:rPr>
        <w:t>О лизинге</w:t>
      </w:r>
      <w:r>
        <w:rPr>
          <w:rStyle w:val="FontStyle11"/>
          <w:rFonts w:ascii="Times New Roman" w:hAnsi="Times New Roman"/>
          <w:sz w:val="22"/>
          <w:szCs w:val="22"/>
        </w:rPr>
        <w:t>»</w:t>
      </w:r>
      <w:r w:rsidRPr="00E149F3">
        <w:rPr>
          <w:rStyle w:val="FontStyle11"/>
          <w:rFonts w:ascii="Times New Roman" w:hAnsi="Times New Roman"/>
          <w:sz w:val="22"/>
          <w:szCs w:val="22"/>
        </w:rPr>
        <w:t xml:space="preserve"> от 29</w:t>
      </w:r>
      <w:r w:rsidR="006459A9">
        <w:rPr>
          <w:rStyle w:val="FontStyle11"/>
          <w:rFonts w:ascii="Times New Roman" w:hAnsi="Times New Roman"/>
          <w:sz w:val="22"/>
          <w:szCs w:val="22"/>
        </w:rPr>
        <w:t> </w:t>
      </w:r>
      <w:r w:rsidRPr="00E149F3">
        <w:rPr>
          <w:rStyle w:val="FontStyle11"/>
          <w:rFonts w:ascii="Times New Roman" w:hAnsi="Times New Roman"/>
          <w:sz w:val="22"/>
          <w:szCs w:val="22"/>
        </w:rPr>
        <w:t>октября 1998</w:t>
      </w:r>
      <w:r w:rsidR="006459A9">
        <w:rPr>
          <w:rStyle w:val="FontStyle11"/>
          <w:rFonts w:ascii="Times New Roman" w:hAnsi="Times New Roman"/>
          <w:sz w:val="22"/>
          <w:szCs w:val="22"/>
        </w:rPr>
        <w:t> </w:t>
      </w:r>
      <w:r w:rsidRPr="00E149F3">
        <w:rPr>
          <w:rStyle w:val="FontStyle11"/>
          <w:rFonts w:ascii="Times New Roman" w:hAnsi="Times New Roman"/>
          <w:sz w:val="22"/>
          <w:szCs w:val="22"/>
        </w:rPr>
        <w:t>г. №</w:t>
      </w:r>
      <w:r w:rsidR="006459A9">
        <w:rPr>
          <w:rStyle w:val="FontStyle11"/>
          <w:rFonts w:ascii="Times New Roman" w:hAnsi="Times New Roman"/>
          <w:sz w:val="22"/>
          <w:szCs w:val="22"/>
        </w:rPr>
        <w:t> </w:t>
      </w:r>
      <w:r w:rsidRPr="00E149F3">
        <w:rPr>
          <w:rStyle w:val="FontStyle11"/>
          <w:rFonts w:ascii="Times New Roman" w:hAnsi="Times New Roman"/>
          <w:sz w:val="22"/>
          <w:szCs w:val="22"/>
        </w:rPr>
        <w:t xml:space="preserve">164-ФЗ лизинг определяется как </w:t>
      </w:r>
      <w:r>
        <w:rPr>
          <w:rStyle w:val="FontStyle11"/>
          <w:rFonts w:ascii="Times New Roman" w:hAnsi="Times New Roman"/>
          <w:sz w:val="22"/>
          <w:szCs w:val="22"/>
        </w:rPr>
        <w:t>«</w:t>
      </w:r>
      <w:r w:rsidRPr="00E149F3">
        <w:rPr>
          <w:rStyle w:val="FontStyle11"/>
          <w:rFonts w:ascii="Times New Roman" w:hAnsi="Times New Roman"/>
          <w:sz w:val="22"/>
          <w:szCs w:val="22"/>
        </w:rPr>
        <w:t>вид и</w:t>
      </w:r>
      <w:r w:rsidRPr="00E149F3">
        <w:rPr>
          <w:rStyle w:val="FontStyle11"/>
          <w:rFonts w:ascii="Times New Roman" w:hAnsi="Times New Roman"/>
          <w:sz w:val="22"/>
          <w:szCs w:val="22"/>
        </w:rPr>
        <w:t>н</w:t>
      </w:r>
      <w:r w:rsidRPr="00E149F3">
        <w:rPr>
          <w:rStyle w:val="FontStyle11"/>
          <w:rFonts w:ascii="Times New Roman" w:hAnsi="Times New Roman"/>
          <w:sz w:val="22"/>
          <w:szCs w:val="22"/>
        </w:rPr>
        <w:t>вестиционной деятельности по приобретению имущества и п</w:t>
      </w:r>
      <w:r w:rsidRPr="00E149F3">
        <w:rPr>
          <w:rStyle w:val="FontStyle11"/>
          <w:rFonts w:ascii="Times New Roman" w:hAnsi="Times New Roman"/>
          <w:sz w:val="22"/>
          <w:szCs w:val="22"/>
        </w:rPr>
        <w:t>е</w:t>
      </w:r>
      <w:r w:rsidRPr="00E149F3">
        <w:rPr>
          <w:rStyle w:val="FontStyle11"/>
          <w:rFonts w:ascii="Times New Roman" w:hAnsi="Times New Roman"/>
          <w:sz w:val="22"/>
          <w:szCs w:val="22"/>
        </w:rPr>
        <w:t xml:space="preserve">редаче его на основании договора лизинга физическим или </w:t>
      </w:r>
      <w:r w:rsidRPr="00E149F3">
        <w:rPr>
          <w:rStyle w:val="FontStyle11"/>
          <w:rFonts w:ascii="Times New Roman" w:hAnsi="Times New Roman"/>
          <w:sz w:val="22"/>
          <w:szCs w:val="22"/>
        </w:rPr>
        <w:lastRenderedPageBreak/>
        <w:t xml:space="preserve">юридическим лицам за определенную плату, на определенный срок и на определенных условиях, обусловленных договором, </w:t>
      </w:r>
      <w:r w:rsidR="006459A9">
        <w:rPr>
          <w:rStyle w:val="FontStyle11"/>
          <w:rFonts w:ascii="Times New Roman" w:hAnsi="Times New Roman"/>
          <w:sz w:val="22"/>
          <w:szCs w:val="22"/>
        </w:rPr>
        <w:br/>
      </w:r>
      <w:r w:rsidRPr="00E149F3">
        <w:rPr>
          <w:rStyle w:val="FontStyle11"/>
          <w:rFonts w:ascii="Times New Roman" w:hAnsi="Times New Roman"/>
          <w:sz w:val="22"/>
          <w:szCs w:val="22"/>
        </w:rPr>
        <w:t>с правом выкупа имущества лизингополучателем</w:t>
      </w:r>
      <w:r>
        <w:rPr>
          <w:rStyle w:val="FontStyle11"/>
          <w:rFonts w:ascii="Times New Roman" w:hAnsi="Times New Roman"/>
          <w:sz w:val="22"/>
          <w:szCs w:val="22"/>
        </w:rPr>
        <w:t>»</w:t>
      </w:r>
      <w:r w:rsidRPr="00E149F3">
        <w:rPr>
          <w:rStyle w:val="FontStyle11"/>
          <w:rFonts w:ascii="Times New Roman" w:hAnsi="Times New Roman"/>
          <w:sz w:val="22"/>
          <w:szCs w:val="22"/>
        </w:rPr>
        <w:t>.</w:t>
      </w:r>
    </w:p>
    <w:p w:rsidR="00475217" w:rsidRPr="00E149F3" w:rsidRDefault="00475217" w:rsidP="007D442C">
      <w:pPr>
        <w:pStyle w:val="Style2"/>
        <w:widowControl/>
        <w:spacing w:line="252" w:lineRule="auto"/>
        <w:ind w:firstLine="425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Предметом лизинга могут быть любые непотребляемые в</w:t>
      </w:r>
      <w:r w:rsidRPr="00E149F3">
        <w:rPr>
          <w:rStyle w:val="FontStyle11"/>
          <w:rFonts w:ascii="Times New Roman" w:hAnsi="Times New Roman"/>
          <w:sz w:val="22"/>
          <w:szCs w:val="22"/>
        </w:rPr>
        <w:t>е</w:t>
      </w:r>
      <w:r w:rsidRPr="00E149F3">
        <w:rPr>
          <w:rStyle w:val="FontStyle11"/>
          <w:rFonts w:ascii="Times New Roman" w:hAnsi="Times New Roman"/>
          <w:sz w:val="22"/>
          <w:szCs w:val="22"/>
        </w:rPr>
        <w:t>щи, в том числе предприятия и иные имущественные компле</w:t>
      </w:r>
      <w:r w:rsidRPr="00E149F3">
        <w:rPr>
          <w:rStyle w:val="FontStyle11"/>
          <w:rFonts w:ascii="Times New Roman" w:hAnsi="Times New Roman"/>
          <w:sz w:val="22"/>
          <w:szCs w:val="22"/>
        </w:rPr>
        <w:t>к</w:t>
      </w:r>
      <w:r w:rsidRPr="00E149F3">
        <w:rPr>
          <w:rStyle w:val="FontStyle11"/>
          <w:rFonts w:ascii="Times New Roman" w:hAnsi="Times New Roman"/>
          <w:sz w:val="22"/>
          <w:szCs w:val="22"/>
        </w:rPr>
        <w:t xml:space="preserve">сы, здания, сооружения, оборудование, транспортные средства </w:t>
      </w:r>
      <w:r w:rsidR="006459A9">
        <w:rPr>
          <w:rStyle w:val="FontStyle11"/>
          <w:rFonts w:ascii="Times New Roman" w:hAnsi="Times New Roman"/>
          <w:sz w:val="22"/>
          <w:szCs w:val="22"/>
        </w:rPr>
        <w:br/>
      </w:r>
      <w:r w:rsidRPr="00E149F3">
        <w:rPr>
          <w:rStyle w:val="FontStyle11"/>
          <w:rFonts w:ascii="Times New Roman" w:hAnsi="Times New Roman"/>
          <w:sz w:val="22"/>
          <w:szCs w:val="22"/>
        </w:rPr>
        <w:t>и другое движимое и недвижимое имущество, которое может использоваться для предпринимательской деятельности.</w:t>
      </w:r>
    </w:p>
    <w:p w:rsidR="00475217" w:rsidRPr="00E149F3" w:rsidRDefault="00475217" w:rsidP="007D442C">
      <w:pPr>
        <w:pStyle w:val="af9"/>
        <w:spacing w:line="252" w:lineRule="auto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 xml:space="preserve">Предметом лизинга не могут быть земельные участки </w:t>
      </w:r>
      <w:r w:rsidR="006459A9">
        <w:rPr>
          <w:rStyle w:val="FontStyle11"/>
          <w:rFonts w:ascii="Times New Roman" w:hAnsi="Times New Roman"/>
          <w:sz w:val="22"/>
          <w:szCs w:val="22"/>
        </w:rPr>
        <w:br/>
      </w:r>
      <w:r w:rsidRPr="00E149F3">
        <w:rPr>
          <w:rStyle w:val="FontStyle11"/>
          <w:rFonts w:ascii="Times New Roman" w:hAnsi="Times New Roman"/>
          <w:sz w:val="22"/>
          <w:szCs w:val="22"/>
        </w:rPr>
        <w:t>и другие природные объекты.</w:t>
      </w:r>
    </w:p>
    <w:p w:rsidR="00475217" w:rsidRPr="00E149F3" w:rsidRDefault="00475217" w:rsidP="007D442C">
      <w:pPr>
        <w:pStyle w:val="af9"/>
        <w:spacing w:line="252" w:lineRule="auto"/>
        <w:rPr>
          <w:rStyle w:val="FontStyle13"/>
          <w:rFonts w:ascii="Times New Roman" w:hAnsi="Times New Roman"/>
          <w:sz w:val="22"/>
          <w:szCs w:val="22"/>
        </w:rPr>
      </w:pPr>
      <w:r w:rsidRPr="00E149F3">
        <w:rPr>
          <w:rStyle w:val="FontStyle16"/>
          <w:sz w:val="22"/>
          <w:szCs w:val="22"/>
        </w:rPr>
        <w:t xml:space="preserve">Договор лизинга </w:t>
      </w:r>
      <w:r>
        <w:rPr>
          <w:rStyle w:val="FontStyle16"/>
          <w:sz w:val="22"/>
          <w:szCs w:val="22"/>
        </w:rPr>
        <w:t>–</w:t>
      </w:r>
      <w:r w:rsidRPr="00E149F3">
        <w:rPr>
          <w:rStyle w:val="FontStyle16"/>
          <w:sz w:val="22"/>
          <w:szCs w:val="22"/>
        </w:rPr>
        <w:t xml:space="preserve"> </w:t>
      </w:r>
      <w:r w:rsidRPr="00E149F3">
        <w:rPr>
          <w:rStyle w:val="FontStyle13"/>
          <w:rFonts w:ascii="Times New Roman" w:hAnsi="Times New Roman"/>
          <w:sz w:val="22"/>
          <w:szCs w:val="22"/>
        </w:rPr>
        <w:t>договор, в соответствии с которым л</w:t>
      </w:r>
      <w:r w:rsidRPr="00E149F3">
        <w:rPr>
          <w:rStyle w:val="FontStyle13"/>
          <w:rFonts w:ascii="Times New Roman" w:hAnsi="Times New Roman"/>
          <w:sz w:val="22"/>
          <w:szCs w:val="22"/>
        </w:rPr>
        <w:t>и</w:t>
      </w:r>
      <w:r w:rsidRPr="00E149F3">
        <w:rPr>
          <w:rStyle w:val="FontStyle13"/>
          <w:rFonts w:ascii="Times New Roman" w:hAnsi="Times New Roman"/>
          <w:sz w:val="22"/>
          <w:szCs w:val="22"/>
        </w:rPr>
        <w:t xml:space="preserve">зингодатель обязуется приобрести в собственность указанное лизингополучателем имущество у определенного им продавца </w:t>
      </w:r>
      <w:r w:rsidR="006459A9">
        <w:rPr>
          <w:rStyle w:val="FontStyle13"/>
          <w:rFonts w:ascii="Times New Roman" w:hAnsi="Times New Roman"/>
          <w:sz w:val="22"/>
          <w:szCs w:val="22"/>
        </w:rPr>
        <w:br/>
      </w:r>
      <w:r w:rsidRPr="00E149F3">
        <w:rPr>
          <w:rStyle w:val="FontStyle13"/>
          <w:rFonts w:ascii="Times New Roman" w:hAnsi="Times New Roman"/>
          <w:sz w:val="22"/>
          <w:szCs w:val="22"/>
        </w:rPr>
        <w:t>и предоставить лизингополучателю это имущество за плату во временное владение и пользование.</w:t>
      </w:r>
    </w:p>
    <w:p w:rsidR="00475217" w:rsidRPr="00E149F3" w:rsidRDefault="00475217" w:rsidP="007D442C">
      <w:pPr>
        <w:pStyle w:val="af9"/>
        <w:spacing w:line="252" w:lineRule="auto"/>
        <w:rPr>
          <w:rStyle w:val="FontStyle13"/>
          <w:rFonts w:ascii="Times New Roman" w:hAnsi="Times New Roman"/>
          <w:sz w:val="22"/>
          <w:szCs w:val="22"/>
        </w:rPr>
      </w:pPr>
      <w:r w:rsidRPr="00E149F3">
        <w:rPr>
          <w:rStyle w:val="FontStyle16"/>
          <w:sz w:val="22"/>
          <w:szCs w:val="22"/>
        </w:rPr>
        <w:t xml:space="preserve">Лизинговая деятельность </w:t>
      </w:r>
      <w:r>
        <w:rPr>
          <w:rStyle w:val="FontStyle13"/>
          <w:rFonts w:ascii="Times New Roman" w:hAnsi="Times New Roman"/>
          <w:sz w:val="22"/>
          <w:szCs w:val="22"/>
        </w:rPr>
        <w:t>–</w:t>
      </w:r>
      <w:r w:rsidRPr="00E149F3">
        <w:rPr>
          <w:rStyle w:val="FontStyle13"/>
          <w:rFonts w:ascii="Times New Roman" w:hAnsi="Times New Roman"/>
          <w:sz w:val="22"/>
          <w:szCs w:val="22"/>
        </w:rPr>
        <w:t xml:space="preserve"> вид инвестиционной деятельн</w:t>
      </w:r>
      <w:r w:rsidRPr="00E149F3">
        <w:rPr>
          <w:rStyle w:val="FontStyle13"/>
          <w:rFonts w:ascii="Times New Roman" w:hAnsi="Times New Roman"/>
          <w:sz w:val="22"/>
          <w:szCs w:val="22"/>
        </w:rPr>
        <w:t>о</w:t>
      </w:r>
      <w:r w:rsidRPr="00E149F3">
        <w:rPr>
          <w:rStyle w:val="FontStyle13"/>
          <w:rFonts w:ascii="Times New Roman" w:hAnsi="Times New Roman"/>
          <w:sz w:val="22"/>
          <w:szCs w:val="22"/>
        </w:rPr>
        <w:t>сти по приобретению имущества и передаче его в лизинг.</w:t>
      </w:r>
    </w:p>
    <w:p w:rsidR="00475217" w:rsidRPr="00E149F3" w:rsidRDefault="00475217" w:rsidP="007D442C">
      <w:pPr>
        <w:pStyle w:val="af9"/>
        <w:spacing w:line="252" w:lineRule="auto"/>
        <w:rPr>
          <w:rStyle w:val="FontStyle13"/>
          <w:rFonts w:ascii="Times New Roman" w:hAnsi="Times New Roman"/>
          <w:sz w:val="22"/>
          <w:szCs w:val="22"/>
        </w:rPr>
      </w:pPr>
      <w:r w:rsidRPr="00E149F3">
        <w:rPr>
          <w:rStyle w:val="FontStyle13"/>
          <w:rFonts w:ascii="Times New Roman" w:hAnsi="Times New Roman"/>
          <w:sz w:val="22"/>
          <w:szCs w:val="22"/>
        </w:rPr>
        <w:t>Рынок лизинговых услуг характеризуется многообразием существующих видов и форм лизинговых сделок. Для гражда</w:t>
      </w:r>
      <w:r w:rsidRPr="00E149F3">
        <w:rPr>
          <w:rStyle w:val="FontStyle13"/>
          <w:rFonts w:ascii="Times New Roman" w:hAnsi="Times New Roman"/>
          <w:sz w:val="22"/>
          <w:szCs w:val="22"/>
        </w:rPr>
        <w:t>н</w:t>
      </w:r>
      <w:r w:rsidRPr="00E149F3">
        <w:rPr>
          <w:rStyle w:val="FontStyle13"/>
          <w:rFonts w:ascii="Times New Roman" w:hAnsi="Times New Roman"/>
          <w:sz w:val="22"/>
          <w:szCs w:val="22"/>
        </w:rPr>
        <w:t>ско-правового и налогового регулирования лизинговых сделок основополагающим служит разделение лизинга на оперативный и финансовый.</w:t>
      </w:r>
    </w:p>
    <w:p w:rsidR="00475217" w:rsidRPr="00E149F3" w:rsidRDefault="00475217" w:rsidP="007D442C">
      <w:pPr>
        <w:pStyle w:val="af9"/>
        <w:spacing w:line="252" w:lineRule="auto"/>
        <w:rPr>
          <w:rStyle w:val="FontStyle13"/>
          <w:rFonts w:ascii="Times New Roman" w:hAnsi="Times New Roman"/>
          <w:sz w:val="22"/>
          <w:szCs w:val="22"/>
        </w:rPr>
      </w:pPr>
      <w:r w:rsidRPr="00E149F3">
        <w:rPr>
          <w:rStyle w:val="FontStyle16"/>
          <w:sz w:val="22"/>
          <w:szCs w:val="22"/>
        </w:rPr>
        <w:t xml:space="preserve">Оперативный лизинг </w:t>
      </w:r>
      <w:r w:rsidRPr="00E149F3">
        <w:rPr>
          <w:rStyle w:val="FontStyle13"/>
          <w:rFonts w:ascii="Times New Roman" w:hAnsi="Times New Roman"/>
          <w:sz w:val="22"/>
          <w:szCs w:val="22"/>
        </w:rPr>
        <w:t xml:space="preserve">представляет собой отношения, при которых расходы лизингодателя, связанные с приобретением </w:t>
      </w:r>
      <w:r w:rsidR="006459A9">
        <w:rPr>
          <w:rStyle w:val="FontStyle13"/>
          <w:rFonts w:ascii="Times New Roman" w:hAnsi="Times New Roman"/>
          <w:sz w:val="22"/>
          <w:szCs w:val="22"/>
        </w:rPr>
        <w:br/>
      </w:r>
      <w:r w:rsidRPr="00E149F3">
        <w:rPr>
          <w:rStyle w:val="FontStyle13"/>
          <w:rFonts w:ascii="Times New Roman" w:hAnsi="Times New Roman"/>
          <w:sz w:val="22"/>
          <w:szCs w:val="22"/>
        </w:rPr>
        <w:t>и содержанием сдаваемых в аренду предметов, не покрываются арендными платежами в течение одного лизингового контракта.</w:t>
      </w:r>
    </w:p>
    <w:p w:rsidR="00475217" w:rsidRPr="00E149F3" w:rsidRDefault="00475217" w:rsidP="007D442C">
      <w:pPr>
        <w:pStyle w:val="af9"/>
        <w:spacing w:line="252" w:lineRule="auto"/>
        <w:rPr>
          <w:rStyle w:val="FontStyle13"/>
          <w:rFonts w:ascii="Times New Roman" w:hAnsi="Times New Roman"/>
          <w:sz w:val="22"/>
          <w:szCs w:val="22"/>
        </w:rPr>
      </w:pPr>
      <w:r w:rsidRPr="00E149F3">
        <w:rPr>
          <w:rStyle w:val="FontStyle16"/>
          <w:sz w:val="22"/>
          <w:szCs w:val="22"/>
        </w:rPr>
        <w:t xml:space="preserve">Финансовый лизинг </w:t>
      </w:r>
      <w:r w:rsidRPr="00E149F3">
        <w:rPr>
          <w:rStyle w:val="FontStyle13"/>
          <w:rFonts w:ascii="Times New Roman" w:hAnsi="Times New Roman"/>
          <w:sz w:val="22"/>
          <w:szCs w:val="22"/>
        </w:rPr>
        <w:t>представляет собой взаимоотношения партнеров, предусматривающие в течение периода действия с</w:t>
      </w:r>
      <w:r w:rsidRPr="00E149F3">
        <w:rPr>
          <w:rStyle w:val="FontStyle13"/>
          <w:rFonts w:ascii="Times New Roman" w:hAnsi="Times New Roman"/>
          <w:sz w:val="22"/>
          <w:szCs w:val="22"/>
        </w:rPr>
        <w:t>о</w:t>
      </w:r>
      <w:r w:rsidRPr="00E149F3">
        <w:rPr>
          <w:rStyle w:val="FontStyle13"/>
          <w:rFonts w:ascii="Times New Roman" w:hAnsi="Times New Roman"/>
          <w:sz w:val="22"/>
          <w:szCs w:val="22"/>
        </w:rPr>
        <w:t>глашения между ними выплату лизинговых платежей, покр</w:t>
      </w:r>
      <w:r w:rsidRPr="00E149F3">
        <w:rPr>
          <w:rStyle w:val="FontStyle13"/>
          <w:rFonts w:ascii="Times New Roman" w:hAnsi="Times New Roman"/>
          <w:sz w:val="22"/>
          <w:szCs w:val="22"/>
        </w:rPr>
        <w:t>ы</w:t>
      </w:r>
      <w:r w:rsidRPr="00E149F3">
        <w:rPr>
          <w:rStyle w:val="FontStyle13"/>
          <w:rFonts w:ascii="Times New Roman" w:hAnsi="Times New Roman"/>
          <w:sz w:val="22"/>
          <w:szCs w:val="22"/>
        </w:rPr>
        <w:t>вающих полную стоимость амортизации оборудования или большую его часть, дополнительные издержки и прибыль л</w:t>
      </w:r>
      <w:r w:rsidRPr="00E149F3">
        <w:rPr>
          <w:rStyle w:val="FontStyle13"/>
          <w:rFonts w:ascii="Times New Roman" w:hAnsi="Times New Roman"/>
          <w:sz w:val="22"/>
          <w:szCs w:val="22"/>
        </w:rPr>
        <w:t>и</w:t>
      </w:r>
      <w:r w:rsidRPr="00E149F3">
        <w:rPr>
          <w:rStyle w:val="FontStyle13"/>
          <w:rFonts w:ascii="Times New Roman" w:hAnsi="Times New Roman"/>
          <w:sz w:val="22"/>
          <w:szCs w:val="22"/>
        </w:rPr>
        <w:t>зингодателя.</w:t>
      </w:r>
    </w:p>
    <w:p w:rsidR="00475217" w:rsidRPr="00E149F3" w:rsidRDefault="00475217" w:rsidP="007D442C">
      <w:pPr>
        <w:pStyle w:val="af9"/>
        <w:spacing w:line="252" w:lineRule="auto"/>
        <w:rPr>
          <w:rStyle w:val="FontStyle13"/>
          <w:rFonts w:ascii="Times New Roman" w:hAnsi="Times New Roman"/>
          <w:sz w:val="22"/>
          <w:szCs w:val="22"/>
        </w:rPr>
      </w:pPr>
      <w:r w:rsidRPr="00E149F3">
        <w:rPr>
          <w:rStyle w:val="FontStyle13"/>
          <w:rFonts w:ascii="Times New Roman" w:hAnsi="Times New Roman"/>
          <w:sz w:val="22"/>
          <w:szCs w:val="22"/>
        </w:rPr>
        <w:t>Разновидностью финансового лизинга выступает возвра</w:t>
      </w:r>
      <w:r w:rsidRPr="00E149F3">
        <w:rPr>
          <w:rStyle w:val="FontStyle13"/>
          <w:rFonts w:ascii="Times New Roman" w:hAnsi="Times New Roman"/>
          <w:sz w:val="22"/>
          <w:szCs w:val="22"/>
        </w:rPr>
        <w:t>т</w:t>
      </w:r>
      <w:r w:rsidRPr="00E149F3">
        <w:rPr>
          <w:rStyle w:val="FontStyle13"/>
          <w:rFonts w:ascii="Times New Roman" w:hAnsi="Times New Roman"/>
          <w:sz w:val="22"/>
          <w:szCs w:val="22"/>
        </w:rPr>
        <w:t xml:space="preserve">ный лизинг. </w:t>
      </w:r>
      <w:r w:rsidRPr="00E149F3">
        <w:rPr>
          <w:rStyle w:val="FontStyle16"/>
          <w:sz w:val="22"/>
          <w:szCs w:val="22"/>
        </w:rPr>
        <w:t xml:space="preserve">Возвратный лизинг </w:t>
      </w:r>
      <w:r>
        <w:rPr>
          <w:rStyle w:val="FontStyle16"/>
          <w:sz w:val="22"/>
          <w:szCs w:val="22"/>
        </w:rPr>
        <w:t>–</w:t>
      </w:r>
      <w:r w:rsidRPr="00E149F3">
        <w:rPr>
          <w:rStyle w:val="FontStyle16"/>
          <w:sz w:val="22"/>
          <w:szCs w:val="22"/>
        </w:rPr>
        <w:t xml:space="preserve"> </w:t>
      </w:r>
      <w:r w:rsidRPr="00E149F3">
        <w:rPr>
          <w:rStyle w:val="FontStyle13"/>
          <w:rFonts w:ascii="Times New Roman" w:hAnsi="Times New Roman"/>
          <w:sz w:val="22"/>
          <w:szCs w:val="22"/>
        </w:rPr>
        <w:t>это система взаимоотнош</w:t>
      </w:r>
      <w:r w:rsidRPr="00E149F3">
        <w:rPr>
          <w:rStyle w:val="FontStyle13"/>
          <w:rFonts w:ascii="Times New Roman" w:hAnsi="Times New Roman"/>
          <w:sz w:val="22"/>
          <w:szCs w:val="22"/>
        </w:rPr>
        <w:t>е</w:t>
      </w:r>
      <w:r w:rsidRPr="00E149F3">
        <w:rPr>
          <w:rStyle w:val="FontStyle13"/>
          <w:rFonts w:ascii="Times New Roman" w:hAnsi="Times New Roman"/>
          <w:sz w:val="22"/>
          <w:szCs w:val="22"/>
        </w:rPr>
        <w:t>ний, при ко</w:t>
      </w:r>
      <w:r w:rsidRPr="00E149F3">
        <w:rPr>
          <w:rStyle w:val="FontStyle13"/>
          <w:rFonts w:ascii="Times New Roman" w:hAnsi="Times New Roman"/>
          <w:sz w:val="22"/>
          <w:szCs w:val="22"/>
        </w:rPr>
        <w:softHyphen/>
        <w:t>торой собственник основных средств продает их л</w:t>
      </w:r>
      <w:r w:rsidRPr="00E149F3">
        <w:rPr>
          <w:rStyle w:val="FontStyle13"/>
          <w:rFonts w:ascii="Times New Roman" w:hAnsi="Times New Roman"/>
          <w:sz w:val="22"/>
          <w:szCs w:val="22"/>
        </w:rPr>
        <w:t>и</w:t>
      </w:r>
      <w:r w:rsidRPr="00E149F3">
        <w:rPr>
          <w:rStyle w:val="FontStyle13"/>
          <w:rFonts w:ascii="Times New Roman" w:hAnsi="Times New Roman"/>
          <w:sz w:val="22"/>
          <w:szCs w:val="22"/>
        </w:rPr>
        <w:lastRenderedPageBreak/>
        <w:t>зинговой компа</w:t>
      </w:r>
      <w:r w:rsidRPr="00E149F3">
        <w:rPr>
          <w:rStyle w:val="FontStyle13"/>
          <w:rFonts w:ascii="Times New Roman" w:hAnsi="Times New Roman"/>
          <w:sz w:val="22"/>
          <w:szCs w:val="22"/>
        </w:rPr>
        <w:softHyphen/>
        <w:t xml:space="preserve">нии и одновременно заключает с ней договор </w:t>
      </w:r>
      <w:r w:rsidR="006459A9">
        <w:rPr>
          <w:rStyle w:val="FontStyle13"/>
          <w:rFonts w:ascii="Times New Roman" w:hAnsi="Times New Roman"/>
          <w:sz w:val="22"/>
          <w:szCs w:val="22"/>
        </w:rPr>
        <w:br/>
      </w:r>
      <w:r w:rsidRPr="00E149F3">
        <w:rPr>
          <w:rStyle w:val="FontStyle13"/>
          <w:rFonts w:ascii="Times New Roman" w:hAnsi="Times New Roman"/>
          <w:sz w:val="22"/>
          <w:szCs w:val="22"/>
        </w:rPr>
        <w:t>о сдаче ему данного иму</w:t>
      </w:r>
      <w:r w:rsidRPr="00E149F3">
        <w:rPr>
          <w:rStyle w:val="FontStyle13"/>
          <w:rFonts w:ascii="Times New Roman" w:hAnsi="Times New Roman"/>
          <w:sz w:val="22"/>
          <w:szCs w:val="22"/>
        </w:rPr>
        <w:softHyphen/>
        <w:t xml:space="preserve">щества на условиях лизинга, выступая </w:t>
      </w:r>
      <w:r w:rsidR="006459A9">
        <w:rPr>
          <w:rStyle w:val="FontStyle13"/>
          <w:rFonts w:ascii="Times New Roman" w:hAnsi="Times New Roman"/>
          <w:sz w:val="22"/>
          <w:szCs w:val="22"/>
        </w:rPr>
        <w:br/>
      </w:r>
      <w:r w:rsidRPr="00E149F3">
        <w:rPr>
          <w:rStyle w:val="FontStyle13"/>
          <w:rFonts w:ascii="Times New Roman" w:hAnsi="Times New Roman"/>
          <w:sz w:val="22"/>
          <w:szCs w:val="22"/>
        </w:rPr>
        <w:t>с этого момента в роли лизин</w:t>
      </w:r>
      <w:r w:rsidRPr="00E149F3">
        <w:rPr>
          <w:rStyle w:val="FontStyle13"/>
          <w:rFonts w:ascii="Times New Roman" w:hAnsi="Times New Roman"/>
          <w:sz w:val="22"/>
          <w:szCs w:val="22"/>
        </w:rPr>
        <w:softHyphen/>
        <w:t>гополучателя.</w:t>
      </w:r>
    </w:p>
    <w:p w:rsidR="00475217" w:rsidRPr="00E149F3" w:rsidRDefault="00475217" w:rsidP="007D442C">
      <w:pPr>
        <w:pStyle w:val="af9"/>
        <w:spacing w:line="252" w:lineRule="auto"/>
        <w:rPr>
          <w:rStyle w:val="FontStyle13"/>
          <w:rFonts w:ascii="Times New Roman" w:hAnsi="Times New Roman"/>
          <w:sz w:val="22"/>
          <w:szCs w:val="22"/>
        </w:rPr>
      </w:pPr>
      <w:r w:rsidRPr="00E149F3">
        <w:rPr>
          <w:rStyle w:val="FontStyle13"/>
          <w:rFonts w:ascii="Times New Roman" w:hAnsi="Times New Roman"/>
          <w:sz w:val="22"/>
          <w:szCs w:val="22"/>
        </w:rPr>
        <w:t xml:space="preserve">В зависимости от масштабов распространения лизинговых отношений различают </w:t>
      </w:r>
      <w:r w:rsidRPr="00E149F3">
        <w:rPr>
          <w:rStyle w:val="FontStyle16"/>
          <w:sz w:val="22"/>
          <w:szCs w:val="22"/>
        </w:rPr>
        <w:t xml:space="preserve">внутренний </w:t>
      </w:r>
      <w:r w:rsidRPr="00E149F3">
        <w:rPr>
          <w:rStyle w:val="FontStyle13"/>
          <w:rFonts w:ascii="Times New Roman" w:hAnsi="Times New Roman"/>
          <w:sz w:val="22"/>
          <w:szCs w:val="22"/>
        </w:rPr>
        <w:t xml:space="preserve">и </w:t>
      </w:r>
      <w:r w:rsidRPr="00E149F3">
        <w:rPr>
          <w:rStyle w:val="FontStyle16"/>
          <w:sz w:val="22"/>
          <w:szCs w:val="22"/>
        </w:rPr>
        <w:t xml:space="preserve">международный </w:t>
      </w:r>
      <w:r w:rsidRPr="00E149F3">
        <w:rPr>
          <w:rStyle w:val="FontStyle13"/>
          <w:rFonts w:ascii="Times New Roman" w:hAnsi="Times New Roman"/>
          <w:sz w:val="22"/>
          <w:szCs w:val="22"/>
        </w:rPr>
        <w:t>лизинг. Субъектами внутреннего лизинга являются предприятия, орг</w:t>
      </w:r>
      <w:r w:rsidRPr="00E149F3">
        <w:rPr>
          <w:rStyle w:val="FontStyle13"/>
          <w:rFonts w:ascii="Times New Roman" w:hAnsi="Times New Roman"/>
          <w:sz w:val="22"/>
          <w:szCs w:val="22"/>
        </w:rPr>
        <w:t>а</w:t>
      </w:r>
      <w:r w:rsidRPr="00E149F3">
        <w:rPr>
          <w:rStyle w:val="FontStyle13"/>
          <w:rFonts w:ascii="Times New Roman" w:hAnsi="Times New Roman"/>
          <w:sz w:val="22"/>
          <w:szCs w:val="22"/>
        </w:rPr>
        <w:t xml:space="preserve">низации, фирмы России, а международного лизинга </w:t>
      </w:r>
      <w:r>
        <w:rPr>
          <w:rStyle w:val="FontStyle13"/>
          <w:rFonts w:ascii="Times New Roman" w:hAnsi="Times New Roman"/>
          <w:sz w:val="22"/>
          <w:szCs w:val="22"/>
        </w:rPr>
        <w:t>–</w:t>
      </w:r>
      <w:r w:rsidRPr="00E149F3">
        <w:rPr>
          <w:rStyle w:val="FontStyle13"/>
          <w:rFonts w:ascii="Times New Roman" w:hAnsi="Times New Roman"/>
          <w:sz w:val="22"/>
          <w:szCs w:val="22"/>
        </w:rPr>
        <w:t xml:space="preserve"> инвесторы других стран. Под понятие </w:t>
      </w:r>
      <w:r>
        <w:rPr>
          <w:rStyle w:val="FontStyle13"/>
          <w:rFonts w:ascii="Times New Roman" w:hAnsi="Times New Roman"/>
          <w:sz w:val="22"/>
          <w:szCs w:val="22"/>
        </w:rPr>
        <w:t>«</w:t>
      </w:r>
      <w:r w:rsidRPr="00E149F3">
        <w:rPr>
          <w:rStyle w:val="FontStyle13"/>
          <w:rFonts w:ascii="Times New Roman" w:hAnsi="Times New Roman"/>
          <w:sz w:val="22"/>
          <w:szCs w:val="22"/>
        </w:rPr>
        <w:t>международный лизинг</w:t>
      </w:r>
      <w:r>
        <w:rPr>
          <w:rStyle w:val="FontStyle13"/>
          <w:rFonts w:ascii="Times New Roman" w:hAnsi="Times New Roman"/>
          <w:sz w:val="22"/>
          <w:szCs w:val="22"/>
        </w:rPr>
        <w:t>»</w:t>
      </w:r>
      <w:r w:rsidRPr="00E149F3">
        <w:rPr>
          <w:rStyle w:val="FontStyle13"/>
          <w:rFonts w:ascii="Times New Roman" w:hAnsi="Times New Roman"/>
          <w:sz w:val="22"/>
          <w:szCs w:val="22"/>
        </w:rPr>
        <w:t xml:space="preserve"> подпадают отношения, при которых один или несколько субъектов лизинга являются нерезидентами в соответствии с законодательством Российской Федерации.</w:t>
      </w:r>
    </w:p>
    <w:p w:rsidR="00475217" w:rsidRPr="00E149F3" w:rsidRDefault="00475217" w:rsidP="007D442C">
      <w:pPr>
        <w:pStyle w:val="Style100"/>
        <w:widowControl/>
        <w:spacing w:line="252" w:lineRule="auto"/>
        <w:ind w:firstLine="425"/>
        <w:rPr>
          <w:rStyle w:val="FontStyle13"/>
          <w:rFonts w:ascii="Times New Roman" w:hAnsi="Times New Roman"/>
          <w:sz w:val="22"/>
          <w:szCs w:val="22"/>
        </w:rPr>
      </w:pPr>
      <w:r w:rsidRPr="00E149F3">
        <w:rPr>
          <w:rStyle w:val="FontStyle13"/>
          <w:rFonts w:ascii="Times New Roman" w:hAnsi="Times New Roman"/>
          <w:sz w:val="22"/>
          <w:szCs w:val="22"/>
        </w:rPr>
        <w:t>В ходе исполнения лизингового договора лизингополуч</w:t>
      </w:r>
      <w:r w:rsidRPr="00E149F3">
        <w:rPr>
          <w:rStyle w:val="FontStyle13"/>
          <w:rFonts w:ascii="Times New Roman" w:hAnsi="Times New Roman"/>
          <w:sz w:val="22"/>
          <w:szCs w:val="22"/>
        </w:rPr>
        <w:t>а</w:t>
      </w:r>
      <w:r w:rsidRPr="00E149F3">
        <w:rPr>
          <w:rStyle w:val="FontStyle13"/>
          <w:rFonts w:ascii="Times New Roman" w:hAnsi="Times New Roman"/>
          <w:sz w:val="22"/>
          <w:szCs w:val="22"/>
        </w:rPr>
        <w:t>тель обязан возместить лизингодателю затраты, связанные с в</w:t>
      </w:r>
      <w:r w:rsidRPr="00E149F3">
        <w:rPr>
          <w:rStyle w:val="FontStyle13"/>
          <w:rFonts w:ascii="Times New Roman" w:hAnsi="Times New Roman"/>
          <w:sz w:val="22"/>
          <w:szCs w:val="22"/>
        </w:rPr>
        <w:t>ы</w:t>
      </w:r>
      <w:r w:rsidRPr="00E149F3">
        <w:rPr>
          <w:rStyle w:val="FontStyle13"/>
          <w:rFonts w:ascii="Times New Roman" w:hAnsi="Times New Roman"/>
          <w:sz w:val="22"/>
          <w:szCs w:val="22"/>
        </w:rPr>
        <w:t xml:space="preserve">полнением договора, </w:t>
      </w:r>
      <w:r w:rsidR="00494BDC">
        <w:rPr>
          <w:rStyle w:val="FontStyle13"/>
          <w:rFonts w:ascii="Times New Roman" w:hAnsi="Times New Roman"/>
          <w:sz w:val="22"/>
          <w:szCs w:val="22"/>
        </w:rPr>
        <w:t xml:space="preserve">а </w:t>
      </w:r>
      <w:r w:rsidRPr="00E149F3">
        <w:rPr>
          <w:rStyle w:val="FontStyle13"/>
          <w:rFonts w:ascii="Times New Roman" w:hAnsi="Times New Roman"/>
          <w:sz w:val="22"/>
          <w:szCs w:val="22"/>
        </w:rPr>
        <w:t>также выплатить вознаграждение. При финансовом лизинге лизинговые платежи покрывают полн</w:t>
      </w:r>
      <w:r w:rsidRPr="00E149F3">
        <w:rPr>
          <w:rStyle w:val="FontStyle13"/>
          <w:rFonts w:ascii="Times New Roman" w:hAnsi="Times New Roman"/>
          <w:sz w:val="22"/>
          <w:szCs w:val="22"/>
        </w:rPr>
        <w:t>о</w:t>
      </w:r>
      <w:r w:rsidRPr="00E149F3">
        <w:rPr>
          <w:rStyle w:val="FontStyle13"/>
          <w:rFonts w:ascii="Times New Roman" w:hAnsi="Times New Roman"/>
          <w:sz w:val="22"/>
          <w:szCs w:val="22"/>
        </w:rPr>
        <w:t>стью или частично стоимость имущества, и оно может быть в</w:t>
      </w:r>
      <w:r w:rsidRPr="00E149F3">
        <w:rPr>
          <w:rStyle w:val="FontStyle13"/>
          <w:rFonts w:ascii="Times New Roman" w:hAnsi="Times New Roman"/>
          <w:sz w:val="22"/>
          <w:szCs w:val="22"/>
        </w:rPr>
        <w:t>ы</w:t>
      </w:r>
      <w:r w:rsidRPr="00E149F3">
        <w:rPr>
          <w:rStyle w:val="FontStyle13"/>
          <w:rFonts w:ascii="Times New Roman" w:hAnsi="Times New Roman"/>
          <w:sz w:val="22"/>
          <w:szCs w:val="22"/>
        </w:rPr>
        <w:t>купл</w:t>
      </w:r>
      <w:r w:rsidRPr="00E149F3">
        <w:rPr>
          <w:rStyle w:val="FontStyle13"/>
          <w:rFonts w:ascii="Times New Roman" w:hAnsi="Times New Roman"/>
          <w:sz w:val="22"/>
          <w:szCs w:val="22"/>
        </w:rPr>
        <w:t>е</w:t>
      </w:r>
      <w:r w:rsidRPr="00E149F3">
        <w:rPr>
          <w:rStyle w:val="FontStyle13"/>
          <w:rFonts w:ascii="Times New Roman" w:hAnsi="Times New Roman"/>
          <w:sz w:val="22"/>
          <w:szCs w:val="22"/>
        </w:rPr>
        <w:t>но по окончании аренды по ос</w:t>
      </w:r>
      <w:r w:rsidRPr="00E149F3">
        <w:rPr>
          <w:rStyle w:val="FontStyle13"/>
          <w:rFonts w:ascii="Times New Roman" w:hAnsi="Times New Roman"/>
          <w:sz w:val="22"/>
          <w:szCs w:val="22"/>
        </w:rPr>
        <w:softHyphen/>
        <w:t>таточной стоимости.</w:t>
      </w:r>
    </w:p>
    <w:p w:rsidR="00475217" w:rsidRPr="00E149F3" w:rsidRDefault="00475217" w:rsidP="007D442C">
      <w:pPr>
        <w:pStyle w:val="Style4"/>
        <w:widowControl/>
        <w:spacing w:line="252" w:lineRule="auto"/>
        <w:ind w:firstLine="425"/>
        <w:rPr>
          <w:rStyle w:val="FontStyle13"/>
          <w:rFonts w:ascii="Times New Roman" w:hAnsi="Times New Roman"/>
          <w:sz w:val="22"/>
          <w:szCs w:val="22"/>
        </w:rPr>
      </w:pPr>
      <w:r w:rsidRPr="00E149F3">
        <w:rPr>
          <w:rStyle w:val="FontStyle16"/>
          <w:sz w:val="22"/>
          <w:szCs w:val="22"/>
        </w:rPr>
        <w:t xml:space="preserve">Лизинговые платежи </w:t>
      </w:r>
      <w:r>
        <w:rPr>
          <w:rStyle w:val="FontStyle16"/>
          <w:sz w:val="22"/>
          <w:szCs w:val="22"/>
        </w:rPr>
        <w:t>–</w:t>
      </w:r>
      <w:r w:rsidRPr="00E149F3">
        <w:rPr>
          <w:rStyle w:val="FontStyle16"/>
          <w:sz w:val="22"/>
          <w:szCs w:val="22"/>
        </w:rPr>
        <w:t xml:space="preserve"> </w:t>
      </w:r>
      <w:r w:rsidRPr="00E149F3">
        <w:rPr>
          <w:rStyle w:val="FontStyle13"/>
          <w:rFonts w:ascii="Times New Roman" w:hAnsi="Times New Roman"/>
          <w:sz w:val="22"/>
          <w:szCs w:val="22"/>
        </w:rPr>
        <w:t xml:space="preserve">это общая </w:t>
      </w:r>
      <w:r w:rsidRPr="00E149F3">
        <w:rPr>
          <w:rStyle w:val="FontStyle20"/>
          <w:rFonts w:ascii="Times New Roman" w:hAnsi="Times New Roman"/>
          <w:b w:val="0"/>
          <w:sz w:val="22"/>
          <w:szCs w:val="22"/>
        </w:rPr>
        <w:t xml:space="preserve">сумма </w:t>
      </w:r>
      <w:r w:rsidRPr="00E149F3">
        <w:rPr>
          <w:rStyle w:val="FontStyle13"/>
          <w:rFonts w:ascii="Times New Roman" w:hAnsi="Times New Roman"/>
          <w:sz w:val="22"/>
          <w:szCs w:val="22"/>
        </w:rPr>
        <w:t>денежных средств, выпла</w:t>
      </w:r>
      <w:r w:rsidRPr="00E149F3">
        <w:rPr>
          <w:rStyle w:val="FontStyle20"/>
          <w:rFonts w:ascii="Times New Roman" w:hAnsi="Times New Roman"/>
          <w:b w:val="0"/>
          <w:sz w:val="22"/>
          <w:szCs w:val="22"/>
        </w:rPr>
        <w:t>чиваемая</w:t>
      </w:r>
      <w:r w:rsidRPr="00E149F3">
        <w:rPr>
          <w:rStyle w:val="FontStyle20"/>
          <w:rFonts w:ascii="Times New Roman" w:hAnsi="Times New Roman"/>
          <w:sz w:val="22"/>
          <w:szCs w:val="22"/>
        </w:rPr>
        <w:t xml:space="preserve"> </w:t>
      </w:r>
      <w:r w:rsidRPr="00E149F3">
        <w:rPr>
          <w:rStyle w:val="FontStyle13"/>
          <w:rFonts w:ascii="Times New Roman" w:hAnsi="Times New Roman"/>
          <w:sz w:val="22"/>
          <w:szCs w:val="22"/>
        </w:rPr>
        <w:t>лизингополучателем лизингодателю за предо</w:t>
      </w:r>
      <w:r w:rsidRPr="00E149F3">
        <w:rPr>
          <w:rStyle w:val="FontStyle13"/>
          <w:rFonts w:ascii="Times New Roman" w:hAnsi="Times New Roman"/>
          <w:sz w:val="22"/>
          <w:szCs w:val="22"/>
        </w:rPr>
        <w:t>с</w:t>
      </w:r>
      <w:r w:rsidRPr="00E149F3">
        <w:rPr>
          <w:rStyle w:val="FontStyle13"/>
          <w:rFonts w:ascii="Times New Roman" w:hAnsi="Times New Roman"/>
          <w:sz w:val="22"/>
          <w:szCs w:val="22"/>
        </w:rPr>
        <w:t xml:space="preserve">тавленное ему право пользования имуществом </w:t>
      </w:r>
      <w:r>
        <w:rPr>
          <w:rStyle w:val="FontStyle13"/>
          <w:rFonts w:ascii="Times New Roman" w:hAnsi="Times New Roman"/>
          <w:sz w:val="22"/>
          <w:szCs w:val="22"/>
        </w:rPr>
        <w:t>–</w:t>
      </w:r>
      <w:r w:rsidRPr="00E149F3">
        <w:rPr>
          <w:rStyle w:val="FontStyle13"/>
          <w:rFonts w:ascii="Times New Roman" w:hAnsi="Times New Roman"/>
          <w:sz w:val="22"/>
          <w:szCs w:val="22"/>
        </w:rPr>
        <w:t xml:space="preserve"> предметом д</w:t>
      </w:r>
      <w:r w:rsidRPr="00E149F3">
        <w:rPr>
          <w:rStyle w:val="FontStyle13"/>
          <w:rFonts w:ascii="Times New Roman" w:hAnsi="Times New Roman"/>
          <w:sz w:val="22"/>
          <w:szCs w:val="22"/>
        </w:rPr>
        <w:t>о</w:t>
      </w:r>
      <w:r w:rsidRPr="00E149F3">
        <w:rPr>
          <w:rStyle w:val="FontStyle13"/>
          <w:rFonts w:ascii="Times New Roman" w:hAnsi="Times New Roman"/>
          <w:sz w:val="22"/>
          <w:szCs w:val="22"/>
        </w:rPr>
        <w:t>говора лизинга.</w:t>
      </w:r>
    </w:p>
    <w:p w:rsidR="00475217" w:rsidRPr="00E149F3" w:rsidRDefault="00475217" w:rsidP="007D442C">
      <w:pPr>
        <w:pStyle w:val="Style4"/>
        <w:widowControl/>
        <w:spacing w:line="252" w:lineRule="auto"/>
        <w:ind w:firstLine="425"/>
        <w:rPr>
          <w:rStyle w:val="FontStyle13"/>
          <w:rFonts w:ascii="Times New Roman" w:hAnsi="Times New Roman"/>
          <w:sz w:val="22"/>
          <w:szCs w:val="22"/>
        </w:rPr>
      </w:pPr>
      <w:r w:rsidRPr="00E149F3">
        <w:rPr>
          <w:rStyle w:val="FontStyle16"/>
          <w:sz w:val="22"/>
          <w:szCs w:val="22"/>
        </w:rPr>
        <w:t xml:space="preserve">Лизинговый взнос </w:t>
      </w:r>
      <w:r>
        <w:rPr>
          <w:rStyle w:val="FontStyle13"/>
          <w:rFonts w:ascii="Times New Roman" w:hAnsi="Times New Roman"/>
          <w:sz w:val="22"/>
          <w:szCs w:val="22"/>
        </w:rPr>
        <w:t>–</w:t>
      </w:r>
      <w:r w:rsidRPr="00E149F3">
        <w:rPr>
          <w:rStyle w:val="FontStyle13"/>
          <w:rFonts w:ascii="Times New Roman" w:hAnsi="Times New Roman"/>
          <w:sz w:val="22"/>
          <w:szCs w:val="22"/>
        </w:rPr>
        <w:t xml:space="preserve"> часть общей суммы лизингового пл</w:t>
      </w:r>
      <w:r w:rsidRPr="00E149F3">
        <w:rPr>
          <w:rStyle w:val="FontStyle13"/>
          <w:rFonts w:ascii="Times New Roman" w:hAnsi="Times New Roman"/>
          <w:sz w:val="22"/>
          <w:szCs w:val="22"/>
        </w:rPr>
        <w:t>а</w:t>
      </w:r>
      <w:r w:rsidRPr="00E149F3">
        <w:rPr>
          <w:rStyle w:val="FontStyle13"/>
          <w:rFonts w:ascii="Times New Roman" w:hAnsi="Times New Roman"/>
          <w:sz w:val="22"/>
          <w:szCs w:val="22"/>
        </w:rPr>
        <w:t>тежа, подлежащая к оплате в определенный период.</w:t>
      </w:r>
    </w:p>
    <w:p w:rsidR="00475217" w:rsidRPr="00E149F3" w:rsidRDefault="00475217" w:rsidP="007D442C">
      <w:pPr>
        <w:pStyle w:val="Style2"/>
        <w:widowControl/>
        <w:spacing w:line="252" w:lineRule="auto"/>
        <w:ind w:firstLine="425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В лизинговой сделке участвуют: лизингодатель, лизингоп</w:t>
      </w:r>
      <w:r w:rsidRPr="00E149F3">
        <w:rPr>
          <w:rStyle w:val="FontStyle11"/>
          <w:rFonts w:ascii="Times New Roman" w:hAnsi="Times New Roman"/>
          <w:sz w:val="22"/>
          <w:szCs w:val="22"/>
        </w:rPr>
        <w:t>о</w:t>
      </w:r>
      <w:r w:rsidRPr="00E149F3">
        <w:rPr>
          <w:rStyle w:val="FontStyle11"/>
          <w:rFonts w:ascii="Times New Roman" w:hAnsi="Times New Roman"/>
          <w:sz w:val="22"/>
          <w:szCs w:val="22"/>
        </w:rPr>
        <w:t>лучатель и продавец (поставщик) предмета лизинга.</w:t>
      </w:r>
    </w:p>
    <w:p w:rsidR="00475217" w:rsidRPr="00E149F3" w:rsidRDefault="00475217" w:rsidP="007D442C">
      <w:pPr>
        <w:pStyle w:val="Style2"/>
        <w:widowControl/>
        <w:spacing w:line="252" w:lineRule="auto"/>
        <w:ind w:firstLine="425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2"/>
          <w:i w:val="0"/>
          <w:sz w:val="22"/>
          <w:szCs w:val="22"/>
        </w:rPr>
        <w:t xml:space="preserve">Лизингодатель </w:t>
      </w:r>
      <w:r>
        <w:rPr>
          <w:rStyle w:val="FontStyle11"/>
          <w:rFonts w:ascii="Times New Roman" w:hAnsi="Times New Roman"/>
          <w:sz w:val="22"/>
          <w:szCs w:val="22"/>
        </w:rPr>
        <w:t>–</w:t>
      </w:r>
      <w:r w:rsidRPr="00E149F3">
        <w:rPr>
          <w:rStyle w:val="FontStyle11"/>
          <w:rFonts w:ascii="Times New Roman" w:hAnsi="Times New Roman"/>
          <w:sz w:val="22"/>
          <w:szCs w:val="22"/>
        </w:rPr>
        <w:t xml:space="preserve"> физическое или юридическое лицо, кот</w:t>
      </w:r>
      <w:r w:rsidRPr="00E149F3">
        <w:rPr>
          <w:rStyle w:val="FontStyle11"/>
          <w:rFonts w:ascii="Times New Roman" w:hAnsi="Times New Roman"/>
          <w:sz w:val="22"/>
          <w:szCs w:val="22"/>
        </w:rPr>
        <w:t>о</w:t>
      </w:r>
      <w:r w:rsidRPr="00E149F3">
        <w:rPr>
          <w:rStyle w:val="FontStyle11"/>
          <w:rFonts w:ascii="Times New Roman" w:hAnsi="Times New Roman"/>
          <w:sz w:val="22"/>
          <w:szCs w:val="22"/>
        </w:rPr>
        <w:t>рое за счет привлеченных или собственных денежных средств приобретает в ходе реализации лизинговой сделки в собстве</w:t>
      </w:r>
      <w:r w:rsidRPr="00E149F3">
        <w:rPr>
          <w:rStyle w:val="FontStyle11"/>
          <w:rFonts w:ascii="Times New Roman" w:hAnsi="Times New Roman"/>
          <w:sz w:val="22"/>
          <w:szCs w:val="22"/>
        </w:rPr>
        <w:t>н</w:t>
      </w:r>
      <w:r w:rsidRPr="00E149F3">
        <w:rPr>
          <w:rStyle w:val="FontStyle11"/>
          <w:rFonts w:ascii="Times New Roman" w:hAnsi="Times New Roman"/>
          <w:sz w:val="22"/>
          <w:szCs w:val="22"/>
        </w:rPr>
        <w:t>ность имущество. Лизингодатель предоставляет это имущество в качестве предмета лизинга лизингополучателю за определе</w:t>
      </w:r>
      <w:r w:rsidRPr="00E149F3">
        <w:rPr>
          <w:rStyle w:val="FontStyle11"/>
          <w:rFonts w:ascii="Times New Roman" w:hAnsi="Times New Roman"/>
          <w:sz w:val="22"/>
          <w:szCs w:val="22"/>
        </w:rPr>
        <w:t>н</w:t>
      </w:r>
      <w:r w:rsidRPr="00E149F3">
        <w:rPr>
          <w:rStyle w:val="FontStyle11"/>
          <w:rFonts w:ascii="Times New Roman" w:hAnsi="Times New Roman"/>
          <w:sz w:val="22"/>
          <w:szCs w:val="22"/>
        </w:rPr>
        <w:t xml:space="preserve">ную плату и на определенный срок во временное владение </w:t>
      </w:r>
      <w:r w:rsidR="00FE4005">
        <w:rPr>
          <w:rStyle w:val="FontStyle11"/>
          <w:rFonts w:ascii="Times New Roman" w:hAnsi="Times New Roman"/>
          <w:sz w:val="22"/>
          <w:szCs w:val="22"/>
        </w:rPr>
        <w:br/>
      </w:r>
      <w:r w:rsidRPr="00E149F3">
        <w:rPr>
          <w:rStyle w:val="FontStyle11"/>
          <w:rFonts w:ascii="Times New Roman" w:hAnsi="Times New Roman"/>
          <w:sz w:val="22"/>
          <w:szCs w:val="22"/>
        </w:rPr>
        <w:t>и пользование с переходом или без перехода к лизингополуч</w:t>
      </w:r>
      <w:r w:rsidRPr="00E149F3">
        <w:rPr>
          <w:rStyle w:val="FontStyle11"/>
          <w:rFonts w:ascii="Times New Roman" w:hAnsi="Times New Roman"/>
          <w:sz w:val="22"/>
          <w:szCs w:val="22"/>
        </w:rPr>
        <w:t>а</w:t>
      </w:r>
      <w:r w:rsidRPr="00E149F3">
        <w:rPr>
          <w:rStyle w:val="FontStyle11"/>
          <w:rFonts w:ascii="Times New Roman" w:hAnsi="Times New Roman"/>
          <w:sz w:val="22"/>
          <w:szCs w:val="22"/>
        </w:rPr>
        <w:t>телю права собственности на предмет лизинга.</w:t>
      </w:r>
    </w:p>
    <w:p w:rsidR="00475217" w:rsidRPr="00E149F3" w:rsidRDefault="00475217" w:rsidP="007D442C">
      <w:pPr>
        <w:pStyle w:val="Style2"/>
        <w:widowControl/>
        <w:spacing w:line="254" w:lineRule="auto"/>
        <w:ind w:firstLine="425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2"/>
          <w:i w:val="0"/>
          <w:sz w:val="22"/>
          <w:szCs w:val="22"/>
        </w:rPr>
        <w:lastRenderedPageBreak/>
        <w:t xml:space="preserve">Лизингополучатель </w:t>
      </w:r>
      <w:r w:rsidRPr="00E149F3">
        <w:rPr>
          <w:rStyle w:val="FontStyle11"/>
          <w:rFonts w:ascii="Times New Roman" w:hAnsi="Times New Roman"/>
          <w:sz w:val="22"/>
          <w:szCs w:val="22"/>
        </w:rPr>
        <w:t>– физическое или юридическое лицо, которое в соответствии с договором лизинга обязано принять предмет лизинга.</w:t>
      </w:r>
    </w:p>
    <w:p w:rsidR="00475217" w:rsidRPr="00E149F3" w:rsidRDefault="00475217" w:rsidP="007D442C">
      <w:pPr>
        <w:pStyle w:val="Style2"/>
        <w:widowControl/>
        <w:spacing w:line="254" w:lineRule="auto"/>
        <w:ind w:firstLine="425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2"/>
          <w:i w:val="0"/>
          <w:sz w:val="22"/>
          <w:szCs w:val="22"/>
        </w:rPr>
        <w:t xml:space="preserve">Продавец (поставщик) </w:t>
      </w:r>
      <w:r w:rsidRPr="00E149F3">
        <w:rPr>
          <w:rStyle w:val="FontStyle11"/>
          <w:rFonts w:ascii="Times New Roman" w:hAnsi="Times New Roman"/>
          <w:sz w:val="22"/>
          <w:szCs w:val="22"/>
        </w:rPr>
        <w:t>– физическое или юридическое лицо, которое в соответствии с договором купли-продажи с лизинг</w:t>
      </w:r>
      <w:r w:rsidRPr="00E149F3">
        <w:rPr>
          <w:rStyle w:val="FontStyle11"/>
          <w:rFonts w:ascii="Times New Roman" w:hAnsi="Times New Roman"/>
          <w:sz w:val="22"/>
          <w:szCs w:val="22"/>
        </w:rPr>
        <w:t>о</w:t>
      </w:r>
      <w:r w:rsidRPr="00E149F3">
        <w:rPr>
          <w:rStyle w:val="FontStyle11"/>
          <w:rFonts w:ascii="Times New Roman" w:hAnsi="Times New Roman"/>
          <w:sz w:val="22"/>
          <w:szCs w:val="22"/>
        </w:rPr>
        <w:t>дателем продает лизингодателю производимое (закупаемое) им имущество, являющееся предметом лизинга.</w:t>
      </w:r>
    </w:p>
    <w:p w:rsidR="00475217" w:rsidRPr="00E149F3" w:rsidRDefault="00475217" w:rsidP="007D442C">
      <w:pPr>
        <w:pStyle w:val="Style2"/>
        <w:widowControl/>
        <w:spacing w:line="254" w:lineRule="auto"/>
        <w:ind w:firstLine="425"/>
        <w:rPr>
          <w:rStyle w:val="FontStyle11"/>
          <w:rFonts w:ascii="Times New Roman" w:hAnsi="Times New Roman"/>
          <w:sz w:val="22"/>
          <w:szCs w:val="22"/>
        </w:rPr>
      </w:pPr>
      <w:r w:rsidRPr="00FE4005">
        <w:rPr>
          <w:rStyle w:val="FontStyle11"/>
          <w:rFonts w:ascii="Times New Roman" w:hAnsi="Times New Roman"/>
          <w:spacing w:val="2"/>
          <w:sz w:val="22"/>
          <w:szCs w:val="22"/>
        </w:rPr>
        <w:t>Содержание первых занятий – это освоение понятий и п</w:t>
      </w:r>
      <w:r w:rsidRPr="00FE4005">
        <w:rPr>
          <w:rStyle w:val="FontStyle11"/>
          <w:rFonts w:ascii="Times New Roman" w:hAnsi="Times New Roman"/>
          <w:spacing w:val="2"/>
          <w:sz w:val="22"/>
          <w:szCs w:val="22"/>
        </w:rPr>
        <w:t>о</w:t>
      </w:r>
      <w:r w:rsidRPr="00FE4005">
        <w:rPr>
          <w:rStyle w:val="FontStyle11"/>
          <w:rFonts w:ascii="Times New Roman" w:hAnsi="Times New Roman"/>
          <w:spacing w:val="2"/>
          <w:sz w:val="22"/>
          <w:szCs w:val="22"/>
        </w:rPr>
        <w:t>ложений, охватывающих основные теоретические и прикла</w:t>
      </w:r>
      <w:r w:rsidRPr="00FE4005">
        <w:rPr>
          <w:rStyle w:val="FontStyle11"/>
          <w:rFonts w:ascii="Times New Roman" w:hAnsi="Times New Roman"/>
          <w:spacing w:val="2"/>
          <w:sz w:val="22"/>
          <w:szCs w:val="22"/>
        </w:rPr>
        <w:t>д</w:t>
      </w:r>
      <w:r w:rsidRPr="00FE4005">
        <w:rPr>
          <w:rStyle w:val="FontStyle11"/>
          <w:rFonts w:ascii="Times New Roman" w:hAnsi="Times New Roman"/>
          <w:spacing w:val="2"/>
          <w:sz w:val="22"/>
          <w:szCs w:val="22"/>
        </w:rPr>
        <w:t>ные аспекты инвестиций и инвестиционной деятельности х</w:t>
      </w:r>
      <w:r w:rsidRPr="00FE4005">
        <w:rPr>
          <w:rStyle w:val="FontStyle11"/>
          <w:rFonts w:ascii="Times New Roman" w:hAnsi="Times New Roman"/>
          <w:spacing w:val="2"/>
          <w:sz w:val="22"/>
          <w:szCs w:val="22"/>
        </w:rPr>
        <w:t>о</w:t>
      </w:r>
      <w:r w:rsidRPr="00FE4005">
        <w:rPr>
          <w:rStyle w:val="FontStyle11"/>
          <w:rFonts w:ascii="Times New Roman" w:hAnsi="Times New Roman"/>
          <w:spacing w:val="2"/>
          <w:sz w:val="22"/>
          <w:szCs w:val="22"/>
        </w:rPr>
        <w:t>зяйствующих субъектов. По данной теме предусмотрены пра</w:t>
      </w:r>
      <w:r w:rsidRPr="00FE4005">
        <w:rPr>
          <w:rStyle w:val="FontStyle11"/>
          <w:rFonts w:ascii="Times New Roman" w:hAnsi="Times New Roman"/>
          <w:spacing w:val="2"/>
          <w:sz w:val="22"/>
          <w:szCs w:val="22"/>
        </w:rPr>
        <w:t>к</w:t>
      </w:r>
      <w:r w:rsidRPr="00FE4005">
        <w:rPr>
          <w:rStyle w:val="FontStyle11"/>
          <w:rFonts w:ascii="Times New Roman" w:hAnsi="Times New Roman"/>
          <w:spacing w:val="2"/>
          <w:sz w:val="22"/>
          <w:szCs w:val="22"/>
        </w:rPr>
        <w:t>тическое занятие, которое рекомендуется провести в форме д</w:t>
      </w:r>
      <w:r w:rsidRPr="00FE4005">
        <w:rPr>
          <w:rStyle w:val="FontStyle11"/>
          <w:rFonts w:ascii="Times New Roman" w:hAnsi="Times New Roman"/>
          <w:spacing w:val="2"/>
          <w:sz w:val="22"/>
          <w:szCs w:val="22"/>
        </w:rPr>
        <w:t>е</w:t>
      </w:r>
      <w:r w:rsidRPr="00FE4005">
        <w:rPr>
          <w:rStyle w:val="FontStyle11"/>
          <w:rFonts w:ascii="Times New Roman" w:hAnsi="Times New Roman"/>
          <w:spacing w:val="2"/>
          <w:sz w:val="22"/>
          <w:szCs w:val="22"/>
        </w:rPr>
        <w:t>ловой игры с использованием баскет-метода (на основе разд</w:t>
      </w:r>
      <w:r w:rsidRPr="00FE4005">
        <w:rPr>
          <w:rStyle w:val="FontStyle11"/>
          <w:rFonts w:ascii="Times New Roman" w:hAnsi="Times New Roman"/>
          <w:spacing w:val="2"/>
          <w:sz w:val="22"/>
          <w:szCs w:val="22"/>
        </w:rPr>
        <w:t>а</w:t>
      </w:r>
      <w:r w:rsidRPr="00FE4005">
        <w:rPr>
          <w:rStyle w:val="FontStyle11"/>
          <w:rFonts w:ascii="Times New Roman" w:hAnsi="Times New Roman"/>
          <w:spacing w:val="2"/>
          <w:sz w:val="22"/>
          <w:szCs w:val="22"/>
        </w:rPr>
        <w:t>чи конвертов с карточками, на которых приведены записи п</w:t>
      </w:r>
      <w:r w:rsidRPr="00FE4005">
        <w:rPr>
          <w:rStyle w:val="FontStyle11"/>
          <w:rFonts w:ascii="Times New Roman" w:hAnsi="Times New Roman"/>
          <w:spacing w:val="2"/>
          <w:sz w:val="22"/>
          <w:szCs w:val="22"/>
        </w:rPr>
        <w:t>о</w:t>
      </w:r>
      <w:r w:rsidRPr="00FE4005">
        <w:rPr>
          <w:rStyle w:val="FontStyle11"/>
          <w:rFonts w:ascii="Times New Roman" w:hAnsi="Times New Roman"/>
          <w:spacing w:val="2"/>
          <w:sz w:val="22"/>
          <w:szCs w:val="22"/>
        </w:rPr>
        <w:t>нятий и</w:t>
      </w:r>
      <w:r w:rsidRPr="00E149F3">
        <w:rPr>
          <w:rStyle w:val="FontStyle11"/>
          <w:rFonts w:ascii="Times New Roman" w:hAnsi="Times New Roman"/>
          <w:sz w:val="22"/>
          <w:szCs w:val="22"/>
        </w:rPr>
        <w:t xml:space="preserve"> определений).</w:t>
      </w:r>
      <w:r>
        <w:rPr>
          <w:rStyle w:val="FontStyle11"/>
          <w:rFonts w:ascii="Times New Roman" w:hAnsi="Times New Roman"/>
          <w:sz w:val="22"/>
          <w:szCs w:val="22"/>
        </w:rPr>
        <w:t xml:space="preserve"> </w:t>
      </w:r>
      <w:r w:rsidRPr="00E149F3">
        <w:rPr>
          <w:rStyle w:val="FontStyle11"/>
          <w:rFonts w:ascii="Times New Roman" w:hAnsi="Times New Roman"/>
          <w:sz w:val="22"/>
          <w:szCs w:val="22"/>
        </w:rPr>
        <w:t>Для этого учебная группа разбивается на 4</w:t>
      </w:r>
      <w:r w:rsidR="00FE4005">
        <w:rPr>
          <w:rStyle w:val="FontStyle11"/>
          <w:rFonts w:ascii="Times New Roman" w:hAnsi="Times New Roman"/>
          <w:sz w:val="22"/>
          <w:szCs w:val="22"/>
        </w:rPr>
        <w:t>–</w:t>
      </w:r>
      <w:r w:rsidRPr="00E149F3">
        <w:rPr>
          <w:rStyle w:val="FontStyle11"/>
          <w:rFonts w:ascii="Times New Roman" w:hAnsi="Times New Roman"/>
          <w:sz w:val="22"/>
          <w:szCs w:val="22"/>
        </w:rPr>
        <w:t>5</w:t>
      </w:r>
      <w:r w:rsidR="00FE4005">
        <w:rPr>
          <w:rStyle w:val="FontStyle11"/>
          <w:rFonts w:ascii="Times New Roman" w:hAnsi="Times New Roman"/>
          <w:sz w:val="22"/>
          <w:szCs w:val="22"/>
        </w:rPr>
        <w:t> </w:t>
      </w:r>
      <w:r w:rsidRPr="00E149F3">
        <w:rPr>
          <w:rStyle w:val="FontStyle11"/>
          <w:rFonts w:ascii="Times New Roman" w:hAnsi="Times New Roman"/>
          <w:sz w:val="22"/>
          <w:szCs w:val="22"/>
        </w:rPr>
        <w:t>подгрупп (по 4</w:t>
      </w:r>
      <w:r w:rsidR="00FE4005">
        <w:rPr>
          <w:rStyle w:val="FontStyle11"/>
          <w:rFonts w:ascii="Times New Roman" w:hAnsi="Times New Roman"/>
          <w:sz w:val="22"/>
          <w:szCs w:val="22"/>
        </w:rPr>
        <w:t>–</w:t>
      </w:r>
      <w:r w:rsidRPr="00E149F3">
        <w:rPr>
          <w:rStyle w:val="FontStyle11"/>
          <w:rFonts w:ascii="Times New Roman" w:hAnsi="Times New Roman"/>
          <w:sz w:val="22"/>
          <w:szCs w:val="22"/>
        </w:rPr>
        <w:t>5</w:t>
      </w:r>
      <w:r w:rsidR="00FE4005">
        <w:rPr>
          <w:rStyle w:val="FontStyle11"/>
          <w:rFonts w:ascii="Times New Roman" w:hAnsi="Times New Roman"/>
          <w:sz w:val="22"/>
          <w:szCs w:val="22"/>
        </w:rPr>
        <w:t> </w:t>
      </w:r>
      <w:r w:rsidRPr="00E149F3">
        <w:rPr>
          <w:rStyle w:val="FontStyle11"/>
          <w:rFonts w:ascii="Times New Roman" w:hAnsi="Times New Roman"/>
          <w:sz w:val="22"/>
          <w:szCs w:val="22"/>
        </w:rPr>
        <w:t>студентов в подгруппе), каждой подгруппе выдается конверт с набором карточек, на которых написаны о</w:t>
      </w:r>
      <w:r w:rsidRPr="00E149F3">
        <w:rPr>
          <w:rStyle w:val="FontStyle11"/>
          <w:rFonts w:ascii="Times New Roman" w:hAnsi="Times New Roman"/>
          <w:sz w:val="22"/>
          <w:szCs w:val="22"/>
        </w:rPr>
        <w:t>т</w:t>
      </w:r>
      <w:r w:rsidRPr="00E149F3">
        <w:rPr>
          <w:rStyle w:val="FontStyle11"/>
          <w:rFonts w:ascii="Times New Roman" w:hAnsi="Times New Roman"/>
          <w:sz w:val="22"/>
          <w:szCs w:val="22"/>
        </w:rPr>
        <w:t>дельные понятия и термины, отражающие различные аспекты инвест</w:t>
      </w:r>
      <w:r w:rsidRPr="00E149F3">
        <w:rPr>
          <w:rStyle w:val="FontStyle11"/>
          <w:rFonts w:ascii="Times New Roman" w:hAnsi="Times New Roman"/>
          <w:sz w:val="22"/>
          <w:szCs w:val="22"/>
        </w:rPr>
        <w:t>и</w:t>
      </w:r>
      <w:r w:rsidRPr="00E149F3">
        <w:rPr>
          <w:rStyle w:val="FontStyle11"/>
          <w:rFonts w:ascii="Times New Roman" w:hAnsi="Times New Roman"/>
          <w:sz w:val="22"/>
          <w:szCs w:val="22"/>
        </w:rPr>
        <w:t>ций и инвестиционной деятельности. По предложенным карточкам студенты каждой подгруппы должны выполнить сл</w:t>
      </w:r>
      <w:r w:rsidRPr="00E149F3">
        <w:rPr>
          <w:rStyle w:val="FontStyle11"/>
          <w:rFonts w:ascii="Times New Roman" w:hAnsi="Times New Roman"/>
          <w:sz w:val="22"/>
          <w:szCs w:val="22"/>
        </w:rPr>
        <w:t>е</w:t>
      </w:r>
      <w:r w:rsidRPr="00E149F3">
        <w:rPr>
          <w:rStyle w:val="FontStyle11"/>
          <w:rFonts w:ascii="Times New Roman" w:hAnsi="Times New Roman"/>
          <w:sz w:val="22"/>
          <w:szCs w:val="22"/>
        </w:rPr>
        <w:t>ду</w:t>
      </w:r>
      <w:r w:rsidRPr="00E149F3">
        <w:rPr>
          <w:rStyle w:val="FontStyle11"/>
          <w:rFonts w:ascii="Times New Roman" w:hAnsi="Times New Roman"/>
          <w:sz w:val="22"/>
          <w:szCs w:val="22"/>
        </w:rPr>
        <w:t>ю</w:t>
      </w:r>
      <w:r w:rsidRPr="00E149F3">
        <w:rPr>
          <w:rStyle w:val="FontStyle11"/>
          <w:rFonts w:ascii="Times New Roman" w:hAnsi="Times New Roman"/>
          <w:sz w:val="22"/>
          <w:szCs w:val="22"/>
        </w:rPr>
        <w:t>щие задания:</w:t>
      </w:r>
    </w:p>
    <w:p w:rsidR="00475217" w:rsidRPr="00E149F3" w:rsidRDefault="00475217" w:rsidP="007D442C">
      <w:pPr>
        <w:pStyle w:val="Style2"/>
        <w:widowControl/>
        <w:numPr>
          <w:ilvl w:val="0"/>
          <w:numId w:val="23"/>
        </w:numPr>
        <w:tabs>
          <w:tab w:val="left" w:pos="709"/>
        </w:tabs>
        <w:spacing w:line="254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дать определение 4</w:t>
      </w:r>
      <w:r w:rsidR="00FE4005">
        <w:rPr>
          <w:rStyle w:val="FontStyle11"/>
          <w:rFonts w:ascii="Times New Roman" w:hAnsi="Times New Roman"/>
          <w:sz w:val="22"/>
          <w:szCs w:val="22"/>
        </w:rPr>
        <w:t>–</w:t>
      </w:r>
      <w:r w:rsidRPr="00E149F3">
        <w:rPr>
          <w:rStyle w:val="FontStyle11"/>
          <w:rFonts w:ascii="Times New Roman" w:hAnsi="Times New Roman"/>
          <w:sz w:val="22"/>
          <w:szCs w:val="22"/>
        </w:rPr>
        <w:t>5</w:t>
      </w:r>
      <w:r w:rsidR="00FE4005">
        <w:t> </w:t>
      </w:r>
      <w:r w:rsidRPr="00E149F3">
        <w:rPr>
          <w:rStyle w:val="FontStyle11"/>
          <w:rFonts w:ascii="Times New Roman" w:hAnsi="Times New Roman"/>
          <w:sz w:val="22"/>
          <w:szCs w:val="22"/>
        </w:rPr>
        <w:t>категорий, связанных с инвест</w:t>
      </w:r>
      <w:r w:rsidRPr="00E149F3">
        <w:rPr>
          <w:rStyle w:val="FontStyle11"/>
          <w:rFonts w:ascii="Times New Roman" w:hAnsi="Times New Roman"/>
          <w:sz w:val="22"/>
          <w:szCs w:val="22"/>
        </w:rPr>
        <w:t>и</w:t>
      </w:r>
      <w:r w:rsidRPr="00E149F3">
        <w:rPr>
          <w:rStyle w:val="FontStyle11"/>
          <w:rFonts w:ascii="Times New Roman" w:hAnsi="Times New Roman"/>
          <w:sz w:val="22"/>
          <w:szCs w:val="22"/>
        </w:rPr>
        <w:t>циями</w:t>
      </w:r>
      <w:r w:rsidR="00FE4005">
        <w:rPr>
          <w:rStyle w:val="FontStyle11"/>
          <w:rFonts w:ascii="Times New Roman" w:hAnsi="Times New Roman"/>
          <w:sz w:val="22"/>
          <w:szCs w:val="22"/>
        </w:rPr>
        <w:t xml:space="preserve"> </w:t>
      </w:r>
      <w:r w:rsidRPr="00E149F3">
        <w:rPr>
          <w:rStyle w:val="FontStyle11"/>
          <w:rFonts w:ascii="Times New Roman" w:hAnsi="Times New Roman"/>
          <w:sz w:val="22"/>
          <w:szCs w:val="22"/>
        </w:rPr>
        <w:t>и инвестиционной деятельностью;</w:t>
      </w:r>
    </w:p>
    <w:p w:rsidR="00475217" w:rsidRPr="00E149F3" w:rsidRDefault="00475217" w:rsidP="007D442C">
      <w:pPr>
        <w:pStyle w:val="Style2"/>
        <w:widowControl/>
        <w:numPr>
          <w:ilvl w:val="0"/>
          <w:numId w:val="23"/>
        </w:numPr>
        <w:tabs>
          <w:tab w:val="left" w:pos="709"/>
        </w:tabs>
        <w:spacing w:line="254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>
        <w:rPr>
          <w:rStyle w:val="FontStyle11"/>
          <w:rFonts w:ascii="Times New Roman" w:hAnsi="Times New Roman"/>
          <w:sz w:val="22"/>
          <w:szCs w:val="22"/>
        </w:rPr>
        <w:t>п</w:t>
      </w:r>
      <w:r w:rsidRPr="00E149F3">
        <w:rPr>
          <w:rStyle w:val="FontStyle11"/>
          <w:rFonts w:ascii="Times New Roman" w:hAnsi="Times New Roman"/>
          <w:sz w:val="22"/>
          <w:szCs w:val="22"/>
        </w:rPr>
        <w:t>ояснить отличие между инвестициями и капитальными вложениями;</w:t>
      </w:r>
    </w:p>
    <w:p w:rsidR="00475217" w:rsidRPr="00E149F3" w:rsidRDefault="00475217" w:rsidP="007D442C">
      <w:pPr>
        <w:pStyle w:val="Style2"/>
        <w:widowControl/>
        <w:numPr>
          <w:ilvl w:val="0"/>
          <w:numId w:val="23"/>
        </w:numPr>
        <w:tabs>
          <w:tab w:val="left" w:pos="709"/>
        </w:tabs>
        <w:spacing w:line="254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>
        <w:rPr>
          <w:rStyle w:val="FontStyle11"/>
          <w:rFonts w:ascii="Times New Roman" w:hAnsi="Times New Roman"/>
          <w:sz w:val="22"/>
          <w:szCs w:val="22"/>
        </w:rPr>
        <w:t>д</w:t>
      </w:r>
      <w:r w:rsidRPr="00E149F3">
        <w:rPr>
          <w:rStyle w:val="FontStyle11"/>
          <w:rFonts w:ascii="Times New Roman" w:hAnsi="Times New Roman"/>
          <w:sz w:val="22"/>
          <w:szCs w:val="22"/>
        </w:rPr>
        <w:t>ать характеристику</w:t>
      </w:r>
      <w:r w:rsidR="00FE4005">
        <w:rPr>
          <w:rStyle w:val="FontStyle11"/>
          <w:rFonts w:ascii="Times New Roman" w:hAnsi="Times New Roman"/>
          <w:sz w:val="22"/>
          <w:szCs w:val="22"/>
        </w:rPr>
        <w:t xml:space="preserve"> </w:t>
      </w:r>
      <w:r w:rsidRPr="00E149F3">
        <w:rPr>
          <w:rStyle w:val="FontStyle11"/>
          <w:rFonts w:ascii="Times New Roman" w:hAnsi="Times New Roman"/>
          <w:sz w:val="22"/>
          <w:szCs w:val="22"/>
        </w:rPr>
        <w:t>и состав финансовых инвестиций;</w:t>
      </w:r>
    </w:p>
    <w:p w:rsidR="00475217" w:rsidRPr="00E149F3" w:rsidRDefault="00475217" w:rsidP="007D442C">
      <w:pPr>
        <w:pStyle w:val="Style2"/>
        <w:widowControl/>
        <w:numPr>
          <w:ilvl w:val="0"/>
          <w:numId w:val="23"/>
        </w:numPr>
        <w:tabs>
          <w:tab w:val="left" w:pos="709"/>
        </w:tabs>
        <w:spacing w:line="254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>
        <w:rPr>
          <w:rStyle w:val="FontStyle11"/>
          <w:rFonts w:ascii="Times New Roman" w:hAnsi="Times New Roman"/>
          <w:sz w:val="22"/>
          <w:szCs w:val="22"/>
        </w:rPr>
        <w:t>д</w:t>
      </w:r>
      <w:r w:rsidRPr="00E149F3">
        <w:rPr>
          <w:rStyle w:val="FontStyle11"/>
          <w:rFonts w:ascii="Times New Roman" w:hAnsi="Times New Roman"/>
          <w:sz w:val="22"/>
          <w:szCs w:val="22"/>
        </w:rPr>
        <w:t>ать характеристику и состав реальных инвестиций;</w:t>
      </w:r>
    </w:p>
    <w:p w:rsidR="00475217" w:rsidRPr="00E149F3" w:rsidRDefault="00475217" w:rsidP="007D442C">
      <w:pPr>
        <w:pStyle w:val="Style2"/>
        <w:widowControl/>
        <w:numPr>
          <w:ilvl w:val="0"/>
          <w:numId w:val="23"/>
        </w:numPr>
        <w:tabs>
          <w:tab w:val="left" w:pos="709"/>
        </w:tabs>
        <w:spacing w:line="254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>
        <w:rPr>
          <w:rStyle w:val="FontStyle11"/>
          <w:rFonts w:ascii="Times New Roman" w:hAnsi="Times New Roman"/>
          <w:sz w:val="22"/>
          <w:szCs w:val="22"/>
        </w:rPr>
        <w:t>р</w:t>
      </w:r>
      <w:r w:rsidRPr="00E149F3">
        <w:rPr>
          <w:rStyle w:val="FontStyle11"/>
          <w:rFonts w:ascii="Times New Roman" w:hAnsi="Times New Roman"/>
          <w:sz w:val="22"/>
          <w:szCs w:val="22"/>
        </w:rPr>
        <w:t>ассмотреть характеристики объектов и субъектов инв</w:t>
      </w:r>
      <w:r w:rsidRPr="00E149F3">
        <w:rPr>
          <w:rStyle w:val="FontStyle11"/>
          <w:rFonts w:ascii="Times New Roman" w:hAnsi="Times New Roman"/>
          <w:sz w:val="22"/>
          <w:szCs w:val="22"/>
        </w:rPr>
        <w:t>е</w:t>
      </w:r>
      <w:r w:rsidRPr="00E149F3">
        <w:rPr>
          <w:rStyle w:val="FontStyle11"/>
          <w:rFonts w:ascii="Times New Roman" w:hAnsi="Times New Roman"/>
          <w:sz w:val="22"/>
          <w:szCs w:val="22"/>
        </w:rPr>
        <w:t>стиционной деятельности;</w:t>
      </w:r>
    </w:p>
    <w:p w:rsidR="00475217" w:rsidRPr="00E149F3" w:rsidRDefault="00475217" w:rsidP="007D442C">
      <w:pPr>
        <w:pStyle w:val="Style2"/>
        <w:widowControl/>
        <w:numPr>
          <w:ilvl w:val="0"/>
          <w:numId w:val="23"/>
        </w:numPr>
        <w:tabs>
          <w:tab w:val="left" w:pos="709"/>
        </w:tabs>
        <w:spacing w:line="254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>
        <w:rPr>
          <w:rStyle w:val="FontStyle11"/>
          <w:rFonts w:ascii="Times New Roman" w:hAnsi="Times New Roman"/>
          <w:sz w:val="22"/>
          <w:szCs w:val="22"/>
        </w:rPr>
        <w:t>п</w:t>
      </w:r>
      <w:r w:rsidRPr="00E149F3">
        <w:rPr>
          <w:rStyle w:val="FontStyle11"/>
          <w:rFonts w:ascii="Times New Roman" w:hAnsi="Times New Roman"/>
          <w:sz w:val="22"/>
          <w:szCs w:val="22"/>
        </w:rPr>
        <w:t>ояснить классификацию инвестиций;</w:t>
      </w:r>
    </w:p>
    <w:p w:rsidR="00475217" w:rsidRPr="00E149F3" w:rsidRDefault="00475217" w:rsidP="007D442C">
      <w:pPr>
        <w:pStyle w:val="Style2"/>
        <w:widowControl/>
        <w:numPr>
          <w:ilvl w:val="0"/>
          <w:numId w:val="23"/>
        </w:numPr>
        <w:tabs>
          <w:tab w:val="left" w:pos="709"/>
        </w:tabs>
        <w:spacing w:line="254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>
        <w:rPr>
          <w:rStyle w:val="FontStyle11"/>
          <w:rFonts w:ascii="Times New Roman" w:hAnsi="Times New Roman"/>
          <w:sz w:val="22"/>
          <w:szCs w:val="22"/>
        </w:rPr>
        <w:t>р</w:t>
      </w:r>
      <w:r w:rsidRPr="00E149F3">
        <w:rPr>
          <w:rStyle w:val="FontStyle11"/>
          <w:rFonts w:ascii="Times New Roman" w:hAnsi="Times New Roman"/>
          <w:sz w:val="22"/>
          <w:szCs w:val="22"/>
        </w:rPr>
        <w:t>ассмотреть капитальные вложения</w:t>
      </w:r>
      <w:r w:rsidR="00FE4005">
        <w:rPr>
          <w:rStyle w:val="FontStyle11"/>
          <w:rFonts w:ascii="Times New Roman" w:hAnsi="Times New Roman"/>
          <w:sz w:val="22"/>
          <w:szCs w:val="22"/>
        </w:rPr>
        <w:t xml:space="preserve"> </w:t>
      </w:r>
      <w:r w:rsidRPr="00E149F3">
        <w:rPr>
          <w:rStyle w:val="FontStyle11"/>
          <w:rFonts w:ascii="Times New Roman" w:hAnsi="Times New Roman"/>
          <w:sz w:val="22"/>
          <w:szCs w:val="22"/>
        </w:rPr>
        <w:t xml:space="preserve">по составу затрат; </w:t>
      </w:r>
    </w:p>
    <w:p w:rsidR="00475217" w:rsidRPr="00E149F3" w:rsidRDefault="00475217" w:rsidP="007D442C">
      <w:pPr>
        <w:pStyle w:val="Style2"/>
        <w:widowControl/>
        <w:numPr>
          <w:ilvl w:val="0"/>
          <w:numId w:val="23"/>
        </w:numPr>
        <w:tabs>
          <w:tab w:val="left" w:pos="709"/>
        </w:tabs>
        <w:spacing w:line="254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>
        <w:rPr>
          <w:rStyle w:val="FontStyle11"/>
          <w:rFonts w:ascii="Times New Roman" w:hAnsi="Times New Roman"/>
          <w:sz w:val="22"/>
          <w:szCs w:val="22"/>
        </w:rPr>
        <w:t>п</w:t>
      </w:r>
      <w:r w:rsidRPr="00E149F3">
        <w:rPr>
          <w:rStyle w:val="FontStyle11"/>
          <w:rFonts w:ascii="Times New Roman" w:hAnsi="Times New Roman"/>
          <w:sz w:val="22"/>
          <w:szCs w:val="22"/>
        </w:rPr>
        <w:t>ояснить соотношение капитальных вложений по видам, направлениям и отраслям;</w:t>
      </w:r>
    </w:p>
    <w:p w:rsidR="00475217" w:rsidRPr="00E149F3" w:rsidRDefault="00475217" w:rsidP="007D442C">
      <w:pPr>
        <w:pStyle w:val="Style2"/>
        <w:widowControl/>
        <w:numPr>
          <w:ilvl w:val="0"/>
          <w:numId w:val="23"/>
        </w:numPr>
        <w:tabs>
          <w:tab w:val="left" w:pos="709"/>
        </w:tabs>
        <w:spacing w:line="247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>
        <w:rPr>
          <w:rStyle w:val="FontStyle11"/>
          <w:rFonts w:ascii="Times New Roman" w:hAnsi="Times New Roman"/>
          <w:sz w:val="22"/>
          <w:szCs w:val="22"/>
        </w:rPr>
        <w:lastRenderedPageBreak/>
        <w:t>п</w:t>
      </w:r>
      <w:r w:rsidRPr="00E149F3">
        <w:rPr>
          <w:rStyle w:val="FontStyle11"/>
          <w:rFonts w:ascii="Times New Roman" w:hAnsi="Times New Roman"/>
          <w:sz w:val="22"/>
          <w:szCs w:val="22"/>
        </w:rPr>
        <w:t>еречислить правовые</w:t>
      </w:r>
      <w:r w:rsidR="00FE4005">
        <w:rPr>
          <w:rStyle w:val="FontStyle11"/>
          <w:rFonts w:ascii="Times New Roman" w:hAnsi="Times New Roman"/>
          <w:sz w:val="22"/>
          <w:szCs w:val="22"/>
        </w:rPr>
        <w:t xml:space="preserve"> </w:t>
      </w:r>
      <w:r w:rsidRPr="00E149F3">
        <w:rPr>
          <w:rStyle w:val="FontStyle11"/>
          <w:rFonts w:ascii="Times New Roman" w:hAnsi="Times New Roman"/>
          <w:sz w:val="22"/>
          <w:szCs w:val="22"/>
        </w:rPr>
        <w:t>документы, регулирующие пр</w:t>
      </w:r>
      <w:r w:rsidRPr="00E149F3">
        <w:rPr>
          <w:rStyle w:val="FontStyle11"/>
          <w:rFonts w:ascii="Times New Roman" w:hAnsi="Times New Roman"/>
          <w:sz w:val="22"/>
          <w:szCs w:val="22"/>
        </w:rPr>
        <w:t>о</w:t>
      </w:r>
      <w:r w:rsidRPr="00E149F3">
        <w:rPr>
          <w:rStyle w:val="FontStyle11"/>
          <w:rFonts w:ascii="Times New Roman" w:hAnsi="Times New Roman"/>
          <w:sz w:val="22"/>
          <w:szCs w:val="22"/>
        </w:rPr>
        <w:t>изводственно-хозяйственную деятельность между субъектами капитальных вложений;</w:t>
      </w:r>
    </w:p>
    <w:p w:rsidR="00475217" w:rsidRPr="00E149F3" w:rsidRDefault="00475217" w:rsidP="007D442C">
      <w:pPr>
        <w:pStyle w:val="Style2"/>
        <w:widowControl/>
        <w:numPr>
          <w:ilvl w:val="0"/>
          <w:numId w:val="23"/>
        </w:numPr>
        <w:tabs>
          <w:tab w:val="left" w:pos="851"/>
        </w:tabs>
        <w:spacing w:line="247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>
        <w:rPr>
          <w:rStyle w:val="FontStyle11"/>
          <w:rFonts w:ascii="Times New Roman" w:hAnsi="Times New Roman"/>
          <w:sz w:val="22"/>
          <w:szCs w:val="22"/>
        </w:rPr>
        <w:t>р</w:t>
      </w:r>
      <w:r w:rsidRPr="00E149F3">
        <w:rPr>
          <w:rStyle w:val="FontStyle11"/>
          <w:rFonts w:ascii="Times New Roman" w:hAnsi="Times New Roman"/>
          <w:sz w:val="22"/>
          <w:szCs w:val="22"/>
        </w:rPr>
        <w:t>аспределить все карточки, находящиеся в конвертах, по нескольким группам и пояснить правила проведения деловой игры.</w:t>
      </w:r>
      <w:r w:rsidR="00FE4005">
        <w:rPr>
          <w:rStyle w:val="FontStyle11"/>
          <w:rFonts w:ascii="Times New Roman" w:hAnsi="Times New Roman"/>
          <w:sz w:val="22"/>
          <w:szCs w:val="22"/>
        </w:rPr>
        <w:t xml:space="preserve"> </w:t>
      </w:r>
    </w:p>
    <w:p w:rsidR="00475217" w:rsidRPr="00E149F3" w:rsidRDefault="00475217" w:rsidP="007D442C">
      <w:pPr>
        <w:pStyle w:val="Style2"/>
        <w:widowControl/>
        <w:spacing w:line="247" w:lineRule="auto"/>
        <w:ind w:firstLine="425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Для усвоения теоретических положений рекомендуется р</w:t>
      </w:r>
      <w:r w:rsidRPr="00E149F3">
        <w:rPr>
          <w:rStyle w:val="FontStyle11"/>
          <w:rFonts w:ascii="Times New Roman" w:hAnsi="Times New Roman"/>
          <w:sz w:val="22"/>
          <w:szCs w:val="22"/>
        </w:rPr>
        <w:t>е</w:t>
      </w:r>
      <w:r w:rsidRPr="00E149F3">
        <w:rPr>
          <w:rStyle w:val="FontStyle11"/>
          <w:rFonts w:ascii="Times New Roman" w:hAnsi="Times New Roman"/>
          <w:sz w:val="22"/>
          <w:szCs w:val="22"/>
        </w:rPr>
        <w:t>шить ряд тестовых заданий.</w:t>
      </w:r>
    </w:p>
    <w:p w:rsidR="00475217" w:rsidRPr="00E149F3" w:rsidRDefault="00475217" w:rsidP="007D442C">
      <w:pPr>
        <w:pStyle w:val="Style2"/>
        <w:widowControl/>
        <w:spacing w:line="247" w:lineRule="auto"/>
        <w:ind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Экономическая</w:t>
      </w:r>
      <w:r w:rsidR="00FE4005">
        <w:rPr>
          <w:rStyle w:val="FontStyle11"/>
          <w:rFonts w:ascii="Times New Roman" w:hAnsi="Times New Roman"/>
          <w:sz w:val="22"/>
          <w:szCs w:val="22"/>
        </w:rPr>
        <w:t xml:space="preserve"> </w:t>
      </w:r>
      <w:r w:rsidRPr="00E149F3">
        <w:rPr>
          <w:rStyle w:val="FontStyle11"/>
          <w:rFonts w:ascii="Times New Roman" w:hAnsi="Times New Roman"/>
          <w:sz w:val="22"/>
          <w:szCs w:val="22"/>
        </w:rPr>
        <w:t>сущность инвестиций раскрывается</w:t>
      </w:r>
      <w:r>
        <w:rPr>
          <w:rStyle w:val="FontStyle11"/>
          <w:rFonts w:ascii="Times New Roman" w:hAnsi="Times New Roman"/>
          <w:sz w:val="22"/>
          <w:szCs w:val="22"/>
        </w:rPr>
        <w:t xml:space="preserve"> в сл</w:t>
      </w:r>
      <w:r>
        <w:rPr>
          <w:rStyle w:val="FontStyle11"/>
          <w:rFonts w:ascii="Times New Roman" w:hAnsi="Times New Roman"/>
          <w:sz w:val="22"/>
          <w:szCs w:val="22"/>
        </w:rPr>
        <w:t>е</w:t>
      </w:r>
      <w:r>
        <w:rPr>
          <w:rStyle w:val="FontStyle11"/>
          <w:rFonts w:ascii="Times New Roman" w:hAnsi="Times New Roman"/>
          <w:sz w:val="22"/>
          <w:szCs w:val="22"/>
        </w:rPr>
        <w:t>дующем</w:t>
      </w:r>
      <w:r w:rsidRPr="00E149F3">
        <w:rPr>
          <w:rStyle w:val="FontStyle11"/>
          <w:rFonts w:ascii="Times New Roman" w:hAnsi="Times New Roman"/>
          <w:sz w:val="22"/>
          <w:szCs w:val="22"/>
        </w:rPr>
        <w:t>:</w:t>
      </w:r>
    </w:p>
    <w:p w:rsidR="00475217" w:rsidRPr="00E149F3" w:rsidRDefault="00475217" w:rsidP="007D442C">
      <w:pPr>
        <w:pStyle w:val="Style2"/>
        <w:widowControl/>
        <w:numPr>
          <w:ilvl w:val="0"/>
          <w:numId w:val="24"/>
        </w:numPr>
        <w:tabs>
          <w:tab w:val="left" w:pos="709"/>
        </w:tabs>
        <w:spacing w:line="247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ос</w:t>
      </w:r>
      <w:r>
        <w:rPr>
          <w:rStyle w:val="FontStyle11"/>
          <w:rFonts w:ascii="Times New Roman" w:hAnsi="Times New Roman"/>
          <w:sz w:val="22"/>
          <w:szCs w:val="22"/>
        </w:rPr>
        <w:t>у</w:t>
      </w:r>
      <w:r w:rsidRPr="00E149F3">
        <w:rPr>
          <w:rStyle w:val="FontStyle11"/>
          <w:rFonts w:ascii="Times New Roman" w:hAnsi="Times New Roman"/>
          <w:sz w:val="22"/>
          <w:szCs w:val="22"/>
        </w:rPr>
        <w:t>ществление вложений только в денежной форме;</w:t>
      </w:r>
    </w:p>
    <w:p w:rsidR="00475217" w:rsidRPr="00FE4005" w:rsidRDefault="00475217" w:rsidP="007D442C">
      <w:pPr>
        <w:pStyle w:val="Style2"/>
        <w:widowControl/>
        <w:numPr>
          <w:ilvl w:val="0"/>
          <w:numId w:val="24"/>
        </w:numPr>
        <w:tabs>
          <w:tab w:val="left" w:pos="709"/>
        </w:tabs>
        <w:spacing w:line="247" w:lineRule="auto"/>
        <w:ind w:left="0" w:firstLine="426"/>
        <w:rPr>
          <w:rStyle w:val="FontStyle11"/>
          <w:rFonts w:ascii="Times New Roman" w:hAnsi="Times New Roman"/>
          <w:spacing w:val="-4"/>
          <w:sz w:val="22"/>
          <w:szCs w:val="22"/>
        </w:rPr>
      </w:pPr>
      <w:r w:rsidRPr="00FE4005">
        <w:rPr>
          <w:rStyle w:val="FontStyle11"/>
          <w:rFonts w:ascii="Times New Roman" w:hAnsi="Times New Roman"/>
          <w:spacing w:val="-4"/>
          <w:sz w:val="22"/>
          <w:szCs w:val="22"/>
        </w:rPr>
        <w:t>рассмотрение инвестиций в единстве ресурсов</w:t>
      </w:r>
      <w:r w:rsidR="00FE4005" w:rsidRPr="00FE4005">
        <w:rPr>
          <w:rStyle w:val="FontStyle11"/>
          <w:rFonts w:ascii="Times New Roman" w:hAnsi="Times New Roman"/>
          <w:spacing w:val="-4"/>
          <w:sz w:val="22"/>
          <w:szCs w:val="22"/>
        </w:rPr>
        <w:t xml:space="preserve"> </w:t>
      </w:r>
      <w:r w:rsidRPr="00FE4005">
        <w:rPr>
          <w:rStyle w:val="FontStyle11"/>
          <w:rFonts w:ascii="Times New Roman" w:hAnsi="Times New Roman"/>
          <w:spacing w:val="-4"/>
          <w:sz w:val="22"/>
          <w:szCs w:val="22"/>
        </w:rPr>
        <w:t>и влож</w:t>
      </w:r>
      <w:r w:rsidRPr="00FE4005">
        <w:rPr>
          <w:rStyle w:val="FontStyle11"/>
          <w:rFonts w:ascii="Times New Roman" w:hAnsi="Times New Roman"/>
          <w:spacing w:val="-4"/>
          <w:sz w:val="22"/>
          <w:szCs w:val="22"/>
        </w:rPr>
        <w:t>е</w:t>
      </w:r>
      <w:r w:rsidRPr="00FE4005">
        <w:rPr>
          <w:rStyle w:val="FontStyle11"/>
          <w:rFonts w:ascii="Times New Roman" w:hAnsi="Times New Roman"/>
          <w:spacing w:val="-4"/>
          <w:sz w:val="22"/>
          <w:szCs w:val="22"/>
        </w:rPr>
        <w:t>ний;</w:t>
      </w:r>
    </w:p>
    <w:p w:rsidR="00475217" w:rsidRPr="00E149F3" w:rsidRDefault="00475217" w:rsidP="007D442C">
      <w:pPr>
        <w:pStyle w:val="Style2"/>
        <w:widowControl/>
        <w:numPr>
          <w:ilvl w:val="0"/>
          <w:numId w:val="24"/>
        </w:numPr>
        <w:tabs>
          <w:tab w:val="left" w:pos="709"/>
        </w:tabs>
        <w:spacing w:line="247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 xml:space="preserve">отражение в составе объектов инвестирования только основного </w:t>
      </w:r>
      <w:r>
        <w:rPr>
          <w:rStyle w:val="FontStyle11"/>
          <w:rFonts w:ascii="Times New Roman" w:hAnsi="Times New Roman"/>
          <w:sz w:val="22"/>
          <w:szCs w:val="22"/>
        </w:rPr>
        <w:t>к</w:t>
      </w:r>
      <w:r w:rsidRPr="00E149F3">
        <w:rPr>
          <w:rStyle w:val="FontStyle11"/>
          <w:rFonts w:ascii="Times New Roman" w:hAnsi="Times New Roman"/>
          <w:sz w:val="22"/>
          <w:szCs w:val="22"/>
        </w:rPr>
        <w:t>апитала;</w:t>
      </w:r>
    </w:p>
    <w:p w:rsidR="00475217" w:rsidRPr="00E149F3" w:rsidRDefault="00475217" w:rsidP="007D442C">
      <w:pPr>
        <w:pStyle w:val="Style2"/>
        <w:widowControl/>
        <w:numPr>
          <w:ilvl w:val="0"/>
          <w:numId w:val="24"/>
        </w:numPr>
        <w:tabs>
          <w:tab w:val="left" w:pos="709"/>
        </w:tabs>
        <w:spacing w:line="247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 xml:space="preserve">через связь инвестиций в единстве ресурсов и вложений. </w:t>
      </w:r>
    </w:p>
    <w:p w:rsidR="00475217" w:rsidRPr="00E149F3" w:rsidRDefault="00475217" w:rsidP="007D442C">
      <w:pPr>
        <w:pStyle w:val="Style2"/>
        <w:widowControl/>
        <w:spacing w:line="247" w:lineRule="auto"/>
        <w:ind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По объектам вложения различают следующие виды инв</w:t>
      </w:r>
      <w:r w:rsidRPr="00E149F3">
        <w:rPr>
          <w:rStyle w:val="FontStyle11"/>
          <w:rFonts w:ascii="Times New Roman" w:hAnsi="Times New Roman"/>
          <w:sz w:val="22"/>
          <w:szCs w:val="22"/>
        </w:rPr>
        <w:t>е</w:t>
      </w:r>
      <w:r w:rsidRPr="00E149F3">
        <w:rPr>
          <w:rStyle w:val="FontStyle11"/>
          <w:rFonts w:ascii="Times New Roman" w:hAnsi="Times New Roman"/>
          <w:sz w:val="22"/>
          <w:szCs w:val="22"/>
        </w:rPr>
        <w:t>стиций:</w:t>
      </w:r>
    </w:p>
    <w:p w:rsidR="00475217" w:rsidRPr="00E149F3" w:rsidRDefault="00475217" w:rsidP="007D442C">
      <w:pPr>
        <w:pStyle w:val="Style2"/>
        <w:widowControl/>
        <w:numPr>
          <w:ilvl w:val="0"/>
          <w:numId w:val="25"/>
        </w:numPr>
        <w:tabs>
          <w:tab w:val="left" w:pos="709"/>
        </w:tabs>
        <w:spacing w:line="247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финансовые;</w:t>
      </w:r>
    </w:p>
    <w:p w:rsidR="00475217" w:rsidRPr="00E149F3" w:rsidRDefault="00475217" w:rsidP="007D442C">
      <w:pPr>
        <w:pStyle w:val="Style2"/>
        <w:widowControl/>
        <w:numPr>
          <w:ilvl w:val="0"/>
          <w:numId w:val="25"/>
        </w:numPr>
        <w:tabs>
          <w:tab w:val="left" w:pos="709"/>
        </w:tabs>
        <w:spacing w:line="247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реальные;</w:t>
      </w:r>
    </w:p>
    <w:p w:rsidR="00475217" w:rsidRPr="00E149F3" w:rsidRDefault="00475217" w:rsidP="007D442C">
      <w:pPr>
        <w:pStyle w:val="Style2"/>
        <w:widowControl/>
        <w:numPr>
          <w:ilvl w:val="0"/>
          <w:numId w:val="25"/>
        </w:numPr>
        <w:tabs>
          <w:tab w:val="left" w:pos="709"/>
        </w:tabs>
        <w:spacing w:line="247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портфельные.</w:t>
      </w:r>
    </w:p>
    <w:p w:rsidR="00475217" w:rsidRPr="00E149F3" w:rsidRDefault="00475217" w:rsidP="007D442C">
      <w:pPr>
        <w:pStyle w:val="Style2"/>
        <w:widowControl/>
        <w:spacing w:line="247" w:lineRule="auto"/>
        <w:ind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По форме собственности выделяют следующие инвестиции:</w:t>
      </w:r>
    </w:p>
    <w:p w:rsidR="00475217" w:rsidRPr="00F271B8" w:rsidRDefault="00475217" w:rsidP="007D442C">
      <w:pPr>
        <w:pStyle w:val="ListParagraph"/>
        <w:numPr>
          <w:ilvl w:val="0"/>
          <w:numId w:val="42"/>
        </w:numPr>
        <w:tabs>
          <w:tab w:val="left" w:pos="709"/>
        </w:tabs>
        <w:spacing w:line="247" w:lineRule="auto"/>
        <w:ind w:left="0" w:firstLine="426"/>
        <w:rPr>
          <w:rStyle w:val="FontStyle11"/>
          <w:rFonts w:ascii="Times New Roman" w:hAnsi="Times New Roman" w:cs="Times New Roman"/>
          <w:b/>
          <w:sz w:val="22"/>
          <w:szCs w:val="22"/>
        </w:rPr>
      </w:pPr>
      <w:r w:rsidRPr="00F271B8">
        <w:rPr>
          <w:rStyle w:val="FontStyle11"/>
          <w:rFonts w:ascii="Times New Roman" w:hAnsi="Times New Roman" w:cs="Times New Roman"/>
          <w:sz w:val="22"/>
          <w:szCs w:val="22"/>
        </w:rPr>
        <w:t>смешанные</w:t>
      </w:r>
      <w:r>
        <w:rPr>
          <w:rStyle w:val="FontStyle11"/>
          <w:rFonts w:ascii="Times New Roman" w:hAnsi="Times New Roman" w:cs="Times New Roman"/>
          <w:sz w:val="22"/>
          <w:szCs w:val="22"/>
        </w:rPr>
        <w:t>;</w:t>
      </w:r>
    </w:p>
    <w:p w:rsidR="00475217" w:rsidRPr="00E149F3" w:rsidRDefault="00475217" w:rsidP="007D442C">
      <w:pPr>
        <w:pStyle w:val="ListParagraph"/>
        <w:numPr>
          <w:ilvl w:val="0"/>
          <w:numId w:val="42"/>
        </w:numPr>
        <w:tabs>
          <w:tab w:val="left" w:pos="709"/>
        </w:tabs>
        <w:spacing w:line="247" w:lineRule="auto"/>
        <w:ind w:left="0" w:firstLine="426"/>
        <w:jc w:val="both"/>
        <w:rPr>
          <w:sz w:val="22"/>
          <w:szCs w:val="22"/>
        </w:rPr>
      </w:pPr>
      <w:r w:rsidRPr="00E149F3">
        <w:rPr>
          <w:sz w:val="22"/>
          <w:szCs w:val="22"/>
        </w:rPr>
        <w:t>частные</w:t>
      </w:r>
      <w:r>
        <w:rPr>
          <w:sz w:val="22"/>
          <w:szCs w:val="22"/>
        </w:rPr>
        <w:t>;</w:t>
      </w:r>
    </w:p>
    <w:p w:rsidR="00475217" w:rsidRPr="00E149F3" w:rsidRDefault="00475217" w:rsidP="007D442C">
      <w:pPr>
        <w:pStyle w:val="ListParagraph"/>
        <w:numPr>
          <w:ilvl w:val="0"/>
          <w:numId w:val="42"/>
        </w:numPr>
        <w:tabs>
          <w:tab w:val="left" w:pos="709"/>
        </w:tabs>
        <w:spacing w:line="247" w:lineRule="auto"/>
        <w:ind w:left="0" w:firstLine="426"/>
        <w:jc w:val="both"/>
        <w:rPr>
          <w:sz w:val="22"/>
          <w:szCs w:val="22"/>
        </w:rPr>
      </w:pPr>
      <w:r w:rsidRPr="00E149F3">
        <w:rPr>
          <w:sz w:val="22"/>
          <w:szCs w:val="22"/>
        </w:rPr>
        <w:t>иностранные</w:t>
      </w:r>
      <w:r>
        <w:rPr>
          <w:sz w:val="22"/>
          <w:szCs w:val="22"/>
        </w:rPr>
        <w:t>;</w:t>
      </w:r>
    </w:p>
    <w:p w:rsidR="00475217" w:rsidRPr="00E149F3" w:rsidRDefault="00475217" w:rsidP="007D442C">
      <w:pPr>
        <w:pStyle w:val="ListParagraph"/>
        <w:numPr>
          <w:ilvl w:val="0"/>
          <w:numId w:val="42"/>
        </w:numPr>
        <w:tabs>
          <w:tab w:val="left" w:pos="709"/>
        </w:tabs>
        <w:spacing w:line="247" w:lineRule="auto"/>
        <w:ind w:left="0" w:firstLine="426"/>
        <w:jc w:val="both"/>
        <w:rPr>
          <w:sz w:val="22"/>
          <w:szCs w:val="22"/>
        </w:rPr>
      </w:pPr>
      <w:r w:rsidRPr="00E149F3">
        <w:rPr>
          <w:sz w:val="22"/>
          <w:szCs w:val="22"/>
        </w:rPr>
        <w:t>внутренние.</w:t>
      </w:r>
    </w:p>
    <w:p w:rsidR="00475217" w:rsidRPr="00E149F3" w:rsidRDefault="00475217" w:rsidP="007D442C">
      <w:pPr>
        <w:spacing w:line="247" w:lineRule="auto"/>
        <w:ind w:firstLine="426"/>
        <w:jc w:val="both"/>
        <w:rPr>
          <w:sz w:val="22"/>
          <w:szCs w:val="22"/>
        </w:rPr>
      </w:pPr>
      <w:r w:rsidRPr="00E149F3">
        <w:rPr>
          <w:sz w:val="22"/>
          <w:szCs w:val="22"/>
        </w:rPr>
        <w:t>Объектами финансовых инвестиций являются:</w:t>
      </w:r>
    </w:p>
    <w:p w:rsidR="00475217" w:rsidRPr="002A0B01" w:rsidRDefault="00475217" w:rsidP="007D442C">
      <w:pPr>
        <w:pStyle w:val="ListParagraph"/>
        <w:numPr>
          <w:ilvl w:val="0"/>
          <w:numId w:val="43"/>
        </w:numPr>
        <w:tabs>
          <w:tab w:val="left" w:pos="709"/>
        </w:tabs>
        <w:spacing w:line="247" w:lineRule="auto"/>
        <w:ind w:left="0" w:firstLine="426"/>
        <w:jc w:val="both"/>
        <w:rPr>
          <w:sz w:val="22"/>
          <w:szCs w:val="22"/>
        </w:rPr>
      </w:pPr>
      <w:r w:rsidRPr="002A0B01">
        <w:rPr>
          <w:sz w:val="22"/>
          <w:szCs w:val="22"/>
        </w:rPr>
        <w:t>банковские депозиты;</w:t>
      </w:r>
    </w:p>
    <w:p w:rsidR="00475217" w:rsidRPr="002A0B01" w:rsidRDefault="00475217" w:rsidP="007D442C">
      <w:pPr>
        <w:pStyle w:val="ListParagraph"/>
        <w:numPr>
          <w:ilvl w:val="0"/>
          <w:numId w:val="43"/>
        </w:numPr>
        <w:tabs>
          <w:tab w:val="left" w:pos="709"/>
        </w:tabs>
        <w:spacing w:line="247" w:lineRule="auto"/>
        <w:ind w:left="0" w:firstLine="426"/>
        <w:jc w:val="both"/>
        <w:rPr>
          <w:sz w:val="22"/>
          <w:szCs w:val="22"/>
        </w:rPr>
      </w:pPr>
      <w:r w:rsidRPr="002A0B01">
        <w:rPr>
          <w:sz w:val="22"/>
          <w:szCs w:val="22"/>
        </w:rPr>
        <w:t>оборотный капитал;</w:t>
      </w:r>
    </w:p>
    <w:p w:rsidR="00475217" w:rsidRPr="002A0B01" w:rsidRDefault="00475217" w:rsidP="007D442C">
      <w:pPr>
        <w:pStyle w:val="ListParagraph"/>
        <w:numPr>
          <w:ilvl w:val="0"/>
          <w:numId w:val="43"/>
        </w:numPr>
        <w:tabs>
          <w:tab w:val="left" w:pos="709"/>
        </w:tabs>
        <w:spacing w:line="247" w:lineRule="auto"/>
        <w:ind w:left="0" w:firstLine="426"/>
        <w:jc w:val="both"/>
        <w:rPr>
          <w:sz w:val="22"/>
          <w:szCs w:val="22"/>
        </w:rPr>
      </w:pPr>
      <w:r w:rsidRPr="002A0B01">
        <w:rPr>
          <w:sz w:val="22"/>
          <w:szCs w:val="22"/>
        </w:rPr>
        <w:t>акции предприятия;</w:t>
      </w:r>
    </w:p>
    <w:p w:rsidR="00475217" w:rsidRPr="002A0B01" w:rsidRDefault="00475217" w:rsidP="007D442C">
      <w:pPr>
        <w:pStyle w:val="ListParagraph"/>
        <w:numPr>
          <w:ilvl w:val="0"/>
          <w:numId w:val="43"/>
        </w:numPr>
        <w:tabs>
          <w:tab w:val="left" w:pos="709"/>
        </w:tabs>
        <w:spacing w:line="247" w:lineRule="auto"/>
        <w:ind w:left="0" w:firstLine="426"/>
        <w:jc w:val="both"/>
        <w:rPr>
          <w:sz w:val="22"/>
          <w:szCs w:val="22"/>
        </w:rPr>
      </w:pPr>
      <w:r w:rsidRPr="002A0B01">
        <w:rPr>
          <w:sz w:val="22"/>
          <w:szCs w:val="22"/>
        </w:rPr>
        <w:t>основной капитал.</w:t>
      </w:r>
    </w:p>
    <w:p w:rsidR="00475217" w:rsidRPr="00E149F3" w:rsidRDefault="00475217" w:rsidP="007D442C">
      <w:pPr>
        <w:pStyle w:val="Style2"/>
        <w:widowControl/>
        <w:spacing w:line="247" w:lineRule="auto"/>
        <w:ind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Объектами реальных инвестиций являются:</w:t>
      </w:r>
    </w:p>
    <w:p w:rsidR="00475217" w:rsidRPr="00E149F3" w:rsidRDefault="00475217" w:rsidP="007D442C">
      <w:pPr>
        <w:pStyle w:val="Style2"/>
        <w:widowControl/>
        <w:numPr>
          <w:ilvl w:val="0"/>
          <w:numId w:val="44"/>
        </w:numPr>
        <w:tabs>
          <w:tab w:val="left" w:pos="709"/>
        </w:tabs>
        <w:spacing w:line="247" w:lineRule="auto"/>
        <w:ind w:left="0" w:firstLine="425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основные средства;</w:t>
      </w:r>
    </w:p>
    <w:p w:rsidR="00475217" w:rsidRPr="00E149F3" w:rsidRDefault="00475217" w:rsidP="007D442C">
      <w:pPr>
        <w:pStyle w:val="Style2"/>
        <w:widowControl/>
        <w:numPr>
          <w:ilvl w:val="0"/>
          <w:numId w:val="44"/>
        </w:numPr>
        <w:tabs>
          <w:tab w:val="left" w:pos="709"/>
        </w:tabs>
        <w:spacing w:line="247" w:lineRule="auto"/>
        <w:ind w:left="0" w:firstLine="425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объекты тезаврации;</w:t>
      </w:r>
    </w:p>
    <w:p w:rsidR="00475217" w:rsidRPr="00E149F3" w:rsidRDefault="00475217" w:rsidP="007D442C">
      <w:pPr>
        <w:pStyle w:val="Style2"/>
        <w:widowControl/>
        <w:numPr>
          <w:ilvl w:val="0"/>
          <w:numId w:val="44"/>
        </w:numPr>
        <w:tabs>
          <w:tab w:val="left" w:pos="709"/>
        </w:tabs>
        <w:spacing w:line="247" w:lineRule="auto"/>
        <w:ind w:left="0" w:firstLine="425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банковские депозиты;</w:t>
      </w:r>
    </w:p>
    <w:p w:rsidR="00475217" w:rsidRPr="00E149F3" w:rsidRDefault="00475217" w:rsidP="007D442C">
      <w:pPr>
        <w:pStyle w:val="Style2"/>
        <w:widowControl/>
        <w:numPr>
          <w:ilvl w:val="0"/>
          <w:numId w:val="44"/>
        </w:numPr>
        <w:tabs>
          <w:tab w:val="left" w:pos="709"/>
        </w:tabs>
        <w:spacing w:line="247" w:lineRule="auto"/>
        <w:ind w:left="0" w:firstLine="425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оборотный капитал.</w:t>
      </w:r>
    </w:p>
    <w:p w:rsidR="00475217" w:rsidRPr="00E149F3" w:rsidRDefault="00475217" w:rsidP="007D442C">
      <w:pPr>
        <w:pStyle w:val="Style2"/>
        <w:widowControl/>
        <w:spacing w:line="247" w:lineRule="auto"/>
        <w:ind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lastRenderedPageBreak/>
        <w:t>Реальные инвестиции – это вложения</w:t>
      </w:r>
      <w:r>
        <w:rPr>
          <w:rStyle w:val="FontStyle11"/>
          <w:rFonts w:ascii="Times New Roman" w:hAnsi="Times New Roman"/>
          <w:sz w:val="22"/>
          <w:szCs w:val="22"/>
        </w:rPr>
        <w:t xml:space="preserve"> в</w:t>
      </w:r>
      <w:r w:rsidRPr="00E149F3">
        <w:rPr>
          <w:rStyle w:val="FontStyle11"/>
          <w:rFonts w:ascii="Times New Roman" w:hAnsi="Times New Roman"/>
          <w:sz w:val="22"/>
          <w:szCs w:val="22"/>
        </w:rPr>
        <w:t>:</w:t>
      </w:r>
    </w:p>
    <w:p w:rsidR="00475217" w:rsidRPr="00E149F3" w:rsidRDefault="00475217" w:rsidP="007D442C">
      <w:pPr>
        <w:pStyle w:val="Style2"/>
        <w:widowControl/>
        <w:numPr>
          <w:ilvl w:val="0"/>
          <w:numId w:val="45"/>
        </w:numPr>
        <w:tabs>
          <w:tab w:val="left" w:pos="709"/>
        </w:tabs>
        <w:spacing w:line="247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основной капитал;</w:t>
      </w:r>
    </w:p>
    <w:p w:rsidR="00475217" w:rsidRPr="00E149F3" w:rsidRDefault="00475217" w:rsidP="007D442C">
      <w:pPr>
        <w:pStyle w:val="Style2"/>
        <w:widowControl/>
        <w:numPr>
          <w:ilvl w:val="0"/>
          <w:numId w:val="45"/>
        </w:numPr>
        <w:tabs>
          <w:tab w:val="left" w:pos="709"/>
        </w:tabs>
        <w:spacing w:line="247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ценные бумаги;</w:t>
      </w:r>
    </w:p>
    <w:p w:rsidR="00475217" w:rsidRPr="00E149F3" w:rsidRDefault="00475217" w:rsidP="007D442C">
      <w:pPr>
        <w:pStyle w:val="Style2"/>
        <w:widowControl/>
        <w:numPr>
          <w:ilvl w:val="0"/>
          <w:numId w:val="45"/>
        </w:numPr>
        <w:tabs>
          <w:tab w:val="left" w:pos="709"/>
        </w:tabs>
        <w:spacing w:line="247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материально-производственные запасы;</w:t>
      </w:r>
    </w:p>
    <w:p w:rsidR="00475217" w:rsidRPr="00E149F3" w:rsidRDefault="00475217" w:rsidP="007D442C">
      <w:pPr>
        <w:pStyle w:val="Style2"/>
        <w:widowControl/>
        <w:numPr>
          <w:ilvl w:val="0"/>
          <w:numId w:val="45"/>
        </w:numPr>
        <w:tabs>
          <w:tab w:val="left" w:pos="709"/>
        </w:tabs>
        <w:spacing w:line="247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нематериальные активы;</w:t>
      </w:r>
    </w:p>
    <w:p w:rsidR="00475217" w:rsidRPr="00E149F3" w:rsidRDefault="00475217" w:rsidP="007D442C">
      <w:pPr>
        <w:pStyle w:val="Style2"/>
        <w:widowControl/>
        <w:numPr>
          <w:ilvl w:val="0"/>
          <w:numId w:val="45"/>
        </w:numPr>
        <w:tabs>
          <w:tab w:val="left" w:pos="709"/>
        </w:tabs>
        <w:spacing w:line="247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недвижимость.</w:t>
      </w:r>
    </w:p>
    <w:p w:rsidR="00475217" w:rsidRPr="00E149F3" w:rsidRDefault="00475217" w:rsidP="007D442C">
      <w:pPr>
        <w:pStyle w:val="Style2"/>
        <w:widowControl/>
        <w:spacing w:line="247" w:lineRule="auto"/>
        <w:ind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Инвестиционная деятельность –</w:t>
      </w:r>
      <w:r>
        <w:rPr>
          <w:rStyle w:val="FontStyle11"/>
          <w:rFonts w:ascii="Times New Roman" w:hAnsi="Times New Roman"/>
          <w:sz w:val="22"/>
          <w:szCs w:val="22"/>
        </w:rPr>
        <w:t xml:space="preserve"> </w:t>
      </w:r>
      <w:r w:rsidRPr="00E149F3">
        <w:rPr>
          <w:rStyle w:val="FontStyle11"/>
          <w:rFonts w:ascii="Times New Roman" w:hAnsi="Times New Roman"/>
          <w:sz w:val="22"/>
          <w:szCs w:val="22"/>
        </w:rPr>
        <w:t>это:</w:t>
      </w:r>
    </w:p>
    <w:p w:rsidR="00475217" w:rsidRPr="00E149F3" w:rsidRDefault="00475217" w:rsidP="007D442C">
      <w:pPr>
        <w:pStyle w:val="Style2"/>
        <w:widowControl/>
        <w:numPr>
          <w:ilvl w:val="0"/>
          <w:numId w:val="46"/>
        </w:numPr>
        <w:tabs>
          <w:tab w:val="left" w:pos="709"/>
        </w:tabs>
        <w:spacing w:line="247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вложение средств в объекты инвестирования;</w:t>
      </w:r>
    </w:p>
    <w:p w:rsidR="00475217" w:rsidRPr="00E149F3" w:rsidRDefault="00475217" w:rsidP="007D442C">
      <w:pPr>
        <w:pStyle w:val="Style2"/>
        <w:widowControl/>
        <w:numPr>
          <w:ilvl w:val="0"/>
          <w:numId w:val="46"/>
        </w:numPr>
        <w:tabs>
          <w:tab w:val="left" w:pos="709"/>
        </w:tabs>
        <w:spacing w:line="247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совокупность практических действий по реализации и</w:t>
      </w:r>
      <w:r w:rsidRPr="00E149F3">
        <w:rPr>
          <w:rStyle w:val="FontStyle11"/>
          <w:rFonts w:ascii="Times New Roman" w:hAnsi="Times New Roman"/>
          <w:sz w:val="22"/>
          <w:szCs w:val="22"/>
        </w:rPr>
        <w:t>н</w:t>
      </w:r>
      <w:r w:rsidRPr="00E149F3">
        <w:rPr>
          <w:rStyle w:val="FontStyle11"/>
          <w:rFonts w:ascii="Times New Roman" w:hAnsi="Times New Roman"/>
          <w:sz w:val="22"/>
          <w:szCs w:val="22"/>
        </w:rPr>
        <w:t>вестиций;</w:t>
      </w:r>
    </w:p>
    <w:p w:rsidR="00475217" w:rsidRPr="00E149F3" w:rsidRDefault="00475217" w:rsidP="007D442C">
      <w:pPr>
        <w:pStyle w:val="Style2"/>
        <w:widowControl/>
        <w:numPr>
          <w:ilvl w:val="0"/>
          <w:numId w:val="46"/>
        </w:numPr>
        <w:tabs>
          <w:tab w:val="left" w:pos="709"/>
        </w:tabs>
        <w:spacing w:line="247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деятельность, связанная с использованием капитала.</w:t>
      </w:r>
    </w:p>
    <w:p w:rsidR="00475217" w:rsidRPr="00E149F3" w:rsidRDefault="00475217" w:rsidP="007D442C">
      <w:pPr>
        <w:pStyle w:val="Style2"/>
        <w:widowControl/>
        <w:spacing w:line="247" w:lineRule="auto"/>
        <w:ind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Субъектами инвестиционной деятельности являются:</w:t>
      </w:r>
    </w:p>
    <w:p w:rsidR="00475217" w:rsidRPr="00E149F3" w:rsidRDefault="00475217" w:rsidP="007D442C">
      <w:pPr>
        <w:pStyle w:val="Style2"/>
        <w:widowControl/>
        <w:numPr>
          <w:ilvl w:val="0"/>
          <w:numId w:val="26"/>
        </w:numPr>
        <w:tabs>
          <w:tab w:val="left" w:pos="709"/>
        </w:tabs>
        <w:spacing w:line="247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инвесторы;</w:t>
      </w:r>
    </w:p>
    <w:p w:rsidR="00475217" w:rsidRPr="00E149F3" w:rsidRDefault="00475217" w:rsidP="007D442C">
      <w:pPr>
        <w:pStyle w:val="Style2"/>
        <w:widowControl/>
        <w:numPr>
          <w:ilvl w:val="0"/>
          <w:numId w:val="26"/>
        </w:numPr>
        <w:tabs>
          <w:tab w:val="left" w:pos="709"/>
        </w:tabs>
        <w:spacing w:line="247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подрядчики;</w:t>
      </w:r>
    </w:p>
    <w:p w:rsidR="00475217" w:rsidRPr="00E149F3" w:rsidRDefault="00475217" w:rsidP="007D442C">
      <w:pPr>
        <w:pStyle w:val="Style2"/>
        <w:widowControl/>
        <w:numPr>
          <w:ilvl w:val="0"/>
          <w:numId w:val="26"/>
        </w:numPr>
        <w:tabs>
          <w:tab w:val="left" w:pos="709"/>
        </w:tabs>
        <w:spacing w:line="247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пользователи;</w:t>
      </w:r>
    </w:p>
    <w:p w:rsidR="00475217" w:rsidRPr="00E149F3" w:rsidRDefault="00475217" w:rsidP="007D442C">
      <w:pPr>
        <w:pStyle w:val="Style2"/>
        <w:widowControl/>
        <w:numPr>
          <w:ilvl w:val="0"/>
          <w:numId w:val="26"/>
        </w:numPr>
        <w:tabs>
          <w:tab w:val="left" w:pos="709"/>
        </w:tabs>
        <w:spacing w:line="247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заказчики.</w:t>
      </w:r>
    </w:p>
    <w:p w:rsidR="00475217" w:rsidRPr="00E149F3" w:rsidRDefault="00475217" w:rsidP="007D442C">
      <w:pPr>
        <w:pStyle w:val="Style2"/>
        <w:widowControl/>
        <w:spacing w:line="247" w:lineRule="auto"/>
        <w:ind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Заказчиками могут быть:</w:t>
      </w:r>
    </w:p>
    <w:p w:rsidR="00475217" w:rsidRPr="00E149F3" w:rsidRDefault="00475217" w:rsidP="007D442C">
      <w:pPr>
        <w:pStyle w:val="Style2"/>
        <w:widowControl/>
        <w:numPr>
          <w:ilvl w:val="0"/>
          <w:numId w:val="47"/>
        </w:numPr>
        <w:tabs>
          <w:tab w:val="left" w:pos="709"/>
        </w:tabs>
        <w:spacing w:line="247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инвесторы;</w:t>
      </w:r>
    </w:p>
    <w:p w:rsidR="00475217" w:rsidRPr="00E149F3" w:rsidRDefault="00475217" w:rsidP="007D442C">
      <w:pPr>
        <w:pStyle w:val="Style2"/>
        <w:widowControl/>
        <w:numPr>
          <w:ilvl w:val="0"/>
          <w:numId w:val="47"/>
        </w:numPr>
        <w:tabs>
          <w:tab w:val="left" w:pos="709"/>
        </w:tabs>
        <w:spacing w:line="247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посредники;</w:t>
      </w:r>
    </w:p>
    <w:p w:rsidR="00475217" w:rsidRPr="00E149F3" w:rsidRDefault="00475217" w:rsidP="007D442C">
      <w:pPr>
        <w:pStyle w:val="Style2"/>
        <w:widowControl/>
        <w:numPr>
          <w:ilvl w:val="0"/>
          <w:numId w:val="47"/>
        </w:numPr>
        <w:tabs>
          <w:tab w:val="left" w:pos="709"/>
        </w:tabs>
        <w:spacing w:line="247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поставщики;</w:t>
      </w:r>
    </w:p>
    <w:p w:rsidR="00475217" w:rsidRPr="00E149F3" w:rsidRDefault="00475217" w:rsidP="007D442C">
      <w:pPr>
        <w:pStyle w:val="Style2"/>
        <w:widowControl/>
        <w:numPr>
          <w:ilvl w:val="0"/>
          <w:numId w:val="47"/>
        </w:numPr>
        <w:tabs>
          <w:tab w:val="left" w:pos="709"/>
        </w:tabs>
        <w:spacing w:line="247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 xml:space="preserve">кредиторы. </w:t>
      </w:r>
    </w:p>
    <w:p w:rsidR="00475217" w:rsidRPr="00E149F3" w:rsidRDefault="00475217" w:rsidP="007D442C">
      <w:pPr>
        <w:pStyle w:val="Style2"/>
        <w:widowControl/>
        <w:spacing w:line="247" w:lineRule="auto"/>
        <w:ind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Лизинг –</w:t>
      </w:r>
      <w:r>
        <w:rPr>
          <w:rStyle w:val="FontStyle11"/>
          <w:rFonts w:ascii="Times New Roman" w:hAnsi="Times New Roman"/>
          <w:sz w:val="22"/>
          <w:szCs w:val="22"/>
        </w:rPr>
        <w:t xml:space="preserve"> </w:t>
      </w:r>
      <w:r w:rsidRPr="00E149F3">
        <w:rPr>
          <w:rStyle w:val="FontStyle11"/>
          <w:rFonts w:ascii="Times New Roman" w:hAnsi="Times New Roman"/>
          <w:sz w:val="22"/>
          <w:szCs w:val="22"/>
        </w:rPr>
        <w:t xml:space="preserve">это: </w:t>
      </w:r>
    </w:p>
    <w:p w:rsidR="00475217" w:rsidRPr="00E149F3" w:rsidRDefault="00475217" w:rsidP="007D442C">
      <w:pPr>
        <w:pStyle w:val="Style2"/>
        <w:widowControl/>
        <w:numPr>
          <w:ilvl w:val="0"/>
          <w:numId w:val="48"/>
        </w:numPr>
        <w:tabs>
          <w:tab w:val="left" w:pos="709"/>
        </w:tabs>
        <w:spacing w:line="247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финансовая аренда;</w:t>
      </w:r>
    </w:p>
    <w:p w:rsidR="00475217" w:rsidRPr="00E149F3" w:rsidRDefault="00475217" w:rsidP="007D442C">
      <w:pPr>
        <w:pStyle w:val="Style2"/>
        <w:widowControl/>
        <w:numPr>
          <w:ilvl w:val="0"/>
          <w:numId w:val="48"/>
        </w:numPr>
        <w:tabs>
          <w:tab w:val="left" w:pos="709"/>
        </w:tabs>
        <w:spacing w:line="247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кредит</w:t>
      </w:r>
      <w:r>
        <w:rPr>
          <w:rStyle w:val="FontStyle11"/>
          <w:rFonts w:ascii="Times New Roman" w:hAnsi="Times New Roman"/>
          <w:sz w:val="22"/>
          <w:szCs w:val="22"/>
        </w:rPr>
        <w:t>;</w:t>
      </w:r>
    </w:p>
    <w:p w:rsidR="00475217" w:rsidRPr="00E149F3" w:rsidRDefault="00475217" w:rsidP="007D442C">
      <w:pPr>
        <w:pStyle w:val="Style2"/>
        <w:widowControl/>
        <w:numPr>
          <w:ilvl w:val="0"/>
          <w:numId w:val="48"/>
        </w:numPr>
        <w:tabs>
          <w:tab w:val="left" w:pos="709"/>
        </w:tabs>
        <w:spacing w:line="247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продажа</w:t>
      </w:r>
      <w:r>
        <w:rPr>
          <w:rStyle w:val="FontStyle11"/>
          <w:rFonts w:ascii="Times New Roman" w:hAnsi="Times New Roman"/>
          <w:sz w:val="22"/>
          <w:szCs w:val="22"/>
        </w:rPr>
        <w:t>.</w:t>
      </w:r>
    </w:p>
    <w:p w:rsidR="00475217" w:rsidRPr="00E149F3" w:rsidRDefault="00475217" w:rsidP="007D442C">
      <w:pPr>
        <w:pStyle w:val="Style2"/>
        <w:widowControl/>
        <w:spacing w:line="247" w:lineRule="auto"/>
        <w:ind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Предметом лизинга могут быть:</w:t>
      </w:r>
    </w:p>
    <w:p w:rsidR="00475217" w:rsidRPr="00E149F3" w:rsidRDefault="00475217" w:rsidP="007D442C">
      <w:pPr>
        <w:pStyle w:val="Style2"/>
        <w:widowControl/>
        <w:numPr>
          <w:ilvl w:val="0"/>
          <w:numId w:val="49"/>
        </w:numPr>
        <w:tabs>
          <w:tab w:val="left" w:pos="709"/>
        </w:tabs>
        <w:spacing w:line="247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любые непотребляемые</w:t>
      </w:r>
      <w:r w:rsidR="00FE4005">
        <w:rPr>
          <w:rStyle w:val="FontStyle11"/>
          <w:rFonts w:ascii="Times New Roman" w:hAnsi="Times New Roman"/>
          <w:sz w:val="22"/>
          <w:szCs w:val="22"/>
        </w:rPr>
        <w:t xml:space="preserve"> </w:t>
      </w:r>
      <w:r w:rsidRPr="00E149F3">
        <w:rPr>
          <w:rStyle w:val="FontStyle11"/>
          <w:rFonts w:ascii="Times New Roman" w:hAnsi="Times New Roman"/>
          <w:sz w:val="22"/>
          <w:szCs w:val="22"/>
        </w:rPr>
        <w:t>вещи, используемые для пре</w:t>
      </w:r>
      <w:r w:rsidRPr="00E149F3">
        <w:rPr>
          <w:rStyle w:val="FontStyle11"/>
          <w:rFonts w:ascii="Times New Roman" w:hAnsi="Times New Roman"/>
          <w:sz w:val="22"/>
          <w:szCs w:val="22"/>
        </w:rPr>
        <w:t>д</w:t>
      </w:r>
      <w:r w:rsidRPr="00E149F3">
        <w:rPr>
          <w:rStyle w:val="FontStyle11"/>
          <w:rFonts w:ascii="Times New Roman" w:hAnsi="Times New Roman"/>
          <w:sz w:val="22"/>
          <w:szCs w:val="22"/>
        </w:rPr>
        <w:t>принимательской</w:t>
      </w:r>
      <w:r w:rsidR="00FE4005">
        <w:rPr>
          <w:rStyle w:val="FontStyle11"/>
          <w:rFonts w:ascii="Times New Roman" w:hAnsi="Times New Roman"/>
          <w:sz w:val="22"/>
          <w:szCs w:val="22"/>
        </w:rPr>
        <w:t xml:space="preserve"> </w:t>
      </w:r>
      <w:r w:rsidRPr="00E149F3">
        <w:rPr>
          <w:rStyle w:val="FontStyle11"/>
          <w:rFonts w:ascii="Times New Roman" w:hAnsi="Times New Roman"/>
          <w:sz w:val="22"/>
          <w:szCs w:val="22"/>
        </w:rPr>
        <w:t>деятельности;</w:t>
      </w:r>
    </w:p>
    <w:p w:rsidR="00475217" w:rsidRPr="00E149F3" w:rsidRDefault="00475217" w:rsidP="007D442C">
      <w:pPr>
        <w:pStyle w:val="Style2"/>
        <w:widowControl/>
        <w:numPr>
          <w:ilvl w:val="0"/>
          <w:numId w:val="49"/>
        </w:numPr>
        <w:tabs>
          <w:tab w:val="left" w:pos="709"/>
        </w:tabs>
        <w:spacing w:line="247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земельные участки и другие природные объекты;</w:t>
      </w:r>
    </w:p>
    <w:p w:rsidR="00475217" w:rsidRPr="00E149F3" w:rsidRDefault="00475217" w:rsidP="007D442C">
      <w:pPr>
        <w:pStyle w:val="Style2"/>
        <w:widowControl/>
        <w:numPr>
          <w:ilvl w:val="0"/>
          <w:numId w:val="49"/>
        </w:numPr>
        <w:tabs>
          <w:tab w:val="left" w:pos="709"/>
        </w:tabs>
        <w:spacing w:line="247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информация.</w:t>
      </w:r>
    </w:p>
    <w:p w:rsidR="00475217" w:rsidRPr="00E149F3" w:rsidRDefault="00475217" w:rsidP="007D442C">
      <w:pPr>
        <w:pStyle w:val="Style2"/>
        <w:widowControl/>
        <w:spacing w:line="247" w:lineRule="auto"/>
        <w:ind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По истечении срока аренды лизингополучатель может:</w:t>
      </w:r>
    </w:p>
    <w:p w:rsidR="00475217" w:rsidRPr="00E149F3" w:rsidRDefault="00475217" w:rsidP="007D442C">
      <w:pPr>
        <w:pStyle w:val="Style2"/>
        <w:widowControl/>
        <w:numPr>
          <w:ilvl w:val="0"/>
          <w:numId w:val="50"/>
        </w:numPr>
        <w:tabs>
          <w:tab w:val="left" w:pos="709"/>
        </w:tabs>
        <w:spacing w:line="247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вернуть оборудовани</w:t>
      </w:r>
      <w:r w:rsidR="00FE4005">
        <w:rPr>
          <w:rStyle w:val="FontStyle11"/>
          <w:rFonts w:ascii="Times New Roman" w:hAnsi="Times New Roman"/>
          <w:sz w:val="22"/>
          <w:szCs w:val="22"/>
        </w:rPr>
        <w:t>е</w:t>
      </w:r>
      <w:r w:rsidRPr="00E149F3">
        <w:rPr>
          <w:rStyle w:val="FontStyle11"/>
          <w:rFonts w:ascii="Times New Roman" w:hAnsi="Times New Roman"/>
          <w:sz w:val="22"/>
          <w:szCs w:val="22"/>
        </w:rPr>
        <w:t>;</w:t>
      </w:r>
    </w:p>
    <w:p w:rsidR="00475217" w:rsidRPr="00E149F3" w:rsidRDefault="00475217" w:rsidP="007D442C">
      <w:pPr>
        <w:pStyle w:val="Style2"/>
        <w:widowControl/>
        <w:numPr>
          <w:ilvl w:val="0"/>
          <w:numId w:val="50"/>
        </w:numPr>
        <w:tabs>
          <w:tab w:val="left" w:pos="709"/>
        </w:tabs>
        <w:spacing w:line="247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продлить срок аренды;</w:t>
      </w:r>
    </w:p>
    <w:p w:rsidR="00475217" w:rsidRPr="00E149F3" w:rsidRDefault="00475217" w:rsidP="007D442C">
      <w:pPr>
        <w:pStyle w:val="Style2"/>
        <w:widowControl/>
        <w:numPr>
          <w:ilvl w:val="0"/>
          <w:numId w:val="50"/>
        </w:numPr>
        <w:tabs>
          <w:tab w:val="left" w:pos="709"/>
        </w:tabs>
        <w:spacing w:line="247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сдать оборудование другому пользователю;</w:t>
      </w:r>
    </w:p>
    <w:p w:rsidR="00475217" w:rsidRPr="00E149F3" w:rsidRDefault="00475217" w:rsidP="007D442C">
      <w:pPr>
        <w:pStyle w:val="Style2"/>
        <w:widowControl/>
        <w:numPr>
          <w:ilvl w:val="0"/>
          <w:numId w:val="50"/>
        </w:numPr>
        <w:tabs>
          <w:tab w:val="left" w:pos="709"/>
        </w:tabs>
        <w:spacing w:line="247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выкупить оборудование.</w:t>
      </w:r>
    </w:p>
    <w:p w:rsidR="00475217" w:rsidRPr="0094462F" w:rsidRDefault="00475217" w:rsidP="007D442C">
      <w:pPr>
        <w:pStyle w:val="Style2"/>
        <w:widowControl/>
        <w:spacing w:line="247" w:lineRule="auto"/>
        <w:ind w:firstLine="425"/>
        <w:rPr>
          <w:rStyle w:val="FontStyle11"/>
          <w:rFonts w:ascii="Times New Roman" w:hAnsi="Times New Roman"/>
          <w:b/>
          <w:sz w:val="22"/>
          <w:szCs w:val="22"/>
        </w:rPr>
      </w:pPr>
      <w:r w:rsidRPr="0094462F">
        <w:rPr>
          <w:rStyle w:val="FontStyle11"/>
          <w:rFonts w:ascii="Times New Roman" w:hAnsi="Times New Roman"/>
          <w:b/>
          <w:i/>
          <w:sz w:val="22"/>
          <w:szCs w:val="22"/>
        </w:rPr>
        <w:lastRenderedPageBreak/>
        <w:t>Деловая игра</w:t>
      </w:r>
    </w:p>
    <w:p w:rsidR="00475217" w:rsidRPr="00E149F3" w:rsidRDefault="00475217" w:rsidP="007D442C">
      <w:pPr>
        <w:tabs>
          <w:tab w:val="left" w:pos="9072"/>
        </w:tabs>
        <w:spacing w:line="247" w:lineRule="auto"/>
        <w:ind w:right="-1" w:firstLine="425"/>
        <w:jc w:val="both"/>
        <w:rPr>
          <w:iCs/>
          <w:sz w:val="22"/>
          <w:szCs w:val="22"/>
        </w:rPr>
      </w:pPr>
      <w:r w:rsidRPr="00E149F3">
        <w:rPr>
          <w:i/>
          <w:iCs/>
          <w:sz w:val="22"/>
          <w:szCs w:val="22"/>
        </w:rPr>
        <w:t>Цель деловой игры</w:t>
      </w:r>
      <w:r w:rsidRPr="00E149F3">
        <w:rPr>
          <w:iCs/>
          <w:sz w:val="22"/>
          <w:szCs w:val="22"/>
        </w:rPr>
        <w:t xml:space="preserve"> – научить студентов основным полож</w:t>
      </w:r>
      <w:r w:rsidRPr="00E149F3">
        <w:rPr>
          <w:iCs/>
          <w:sz w:val="22"/>
          <w:szCs w:val="22"/>
        </w:rPr>
        <w:t>е</w:t>
      </w:r>
      <w:r w:rsidRPr="00E149F3">
        <w:rPr>
          <w:iCs/>
          <w:sz w:val="22"/>
          <w:szCs w:val="22"/>
        </w:rPr>
        <w:t>ниям лизингового договора, порядку его заключения и офор</w:t>
      </w:r>
      <w:r w:rsidRPr="00E149F3">
        <w:rPr>
          <w:iCs/>
          <w:sz w:val="22"/>
          <w:szCs w:val="22"/>
        </w:rPr>
        <w:t>м</w:t>
      </w:r>
      <w:r w:rsidRPr="00E149F3">
        <w:rPr>
          <w:iCs/>
          <w:sz w:val="22"/>
          <w:szCs w:val="22"/>
        </w:rPr>
        <w:t>ления, технике лизинговых расчетов.</w:t>
      </w:r>
    </w:p>
    <w:p w:rsidR="00475217" w:rsidRPr="00E149F3" w:rsidRDefault="00475217" w:rsidP="007D442C">
      <w:pPr>
        <w:tabs>
          <w:tab w:val="left" w:pos="9072"/>
        </w:tabs>
        <w:spacing w:line="247" w:lineRule="auto"/>
        <w:ind w:right="-1" w:firstLine="425"/>
        <w:jc w:val="both"/>
        <w:rPr>
          <w:iCs/>
          <w:sz w:val="22"/>
          <w:szCs w:val="22"/>
        </w:rPr>
      </w:pPr>
      <w:r w:rsidRPr="00E149F3">
        <w:rPr>
          <w:i/>
          <w:iCs/>
          <w:sz w:val="22"/>
          <w:szCs w:val="22"/>
        </w:rPr>
        <w:t>Ситуационное задание</w:t>
      </w:r>
      <w:r w:rsidRPr="00E149F3">
        <w:rPr>
          <w:iCs/>
          <w:sz w:val="22"/>
          <w:szCs w:val="22"/>
        </w:rPr>
        <w:t>: заключите лизинговый договор.</w:t>
      </w:r>
    </w:p>
    <w:p w:rsidR="00475217" w:rsidRPr="00E149F3" w:rsidRDefault="00475217" w:rsidP="007D442C">
      <w:pPr>
        <w:tabs>
          <w:tab w:val="left" w:pos="9072"/>
        </w:tabs>
        <w:spacing w:line="247" w:lineRule="auto"/>
        <w:ind w:right="-1" w:firstLine="425"/>
        <w:jc w:val="both"/>
        <w:rPr>
          <w:iCs/>
          <w:sz w:val="22"/>
          <w:szCs w:val="22"/>
        </w:rPr>
      </w:pPr>
      <w:r w:rsidRPr="005616E9">
        <w:rPr>
          <w:i/>
          <w:iCs/>
          <w:sz w:val="22"/>
          <w:szCs w:val="22"/>
        </w:rPr>
        <w:t>Цель ситуационного задания.</w:t>
      </w:r>
      <w:r w:rsidRPr="00E149F3">
        <w:rPr>
          <w:iCs/>
          <w:sz w:val="22"/>
          <w:szCs w:val="22"/>
        </w:rPr>
        <w:t xml:space="preserve"> На основе исходных данных составить договор между лизинговой компанией</w:t>
      </w:r>
      <w:r>
        <w:rPr>
          <w:iCs/>
          <w:sz w:val="22"/>
          <w:szCs w:val="22"/>
        </w:rPr>
        <w:t xml:space="preserve"> – </w:t>
      </w:r>
      <w:r w:rsidRPr="00E149F3">
        <w:rPr>
          <w:iCs/>
          <w:sz w:val="22"/>
          <w:szCs w:val="22"/>
        </w:rPr>
        <w:t>лизингодат</w:t>
      </w:r>
      <w:r w:rsidRPr="00E149F3">
        <w:rPr>
          <w:iCs/>
          <w:sz w:val="22"/>
          <w:szCs w:val="22"/>
        </w:rPr>
        <w:t>е</w:t>
      </w:r>
      <w:r w:rsidRPr="00E149F3">
        <w:rPr>
          <w:iCs/>
          <w:sz w:val="22"/>
          <w:szCs w:val="22"/>
        </w:rPr>
        <w:t>лем и лизингополучателем финансового лизинга.</w:t>
      </w:r>
    </w:p>
    <w:p w:rsidR="00475217" w:rsidRPr="00E149F3" w:rsidRDefault="00475217" w:rsidP="007D442C">
      <w:pPr>
        <w:tabs>
          <w:tab w:val="left" w:pos="9072"/>
        </w:tabs>
        <w:spacing w:line="247" w:lineRule="auto"/>
        <w:ind w:right="-1" w:firstLine="425"/>
        <w:jc w:val="both"/>
        <w:rPr>
          <w:iCs/>
          <w:sz w:val="22"/>
          <w:szCs w:val="22"/>
        </w:rPr>
      </w:pPr>
      <w:r w:rsidRPr="00E149F3">
        <w:rPr>
          <w:i/>
          <w:iCs/>
          <w:sz w:val="22"/>
          <w:szCs w:val="22"/>
        </w:rPr>
        <w:t>Условия и исходные данные для выполнения задания</w:t>
      </w:r>
      <w:r w:rsidRPr="00E149F3">
        <w:rPr>
          <w:iCs/>
          <w:sz w:val="22"/>
          <w:szCs w:val="22"/>
        </w:rPr>
        <w:t>.</w:t>
      </w:r>
    </w:p>
    <w:p w:rsidR="00475217" w:rsidRPr="00E149F3" w:rsidRDefault="00475217" w:rsidP="007D442C">
      <w:pPr>
        <w:pStyle w:val="af9"/>
        <w:spacing w:line="247" w:lineRule="auto"/>
      </w:pPr>
      <w:r w:rsidRPr="00E149F3">
        <w:t xml:space="preserve">Новосибирское предприятие </w:t>
      </w:r>
      <w:r>
        <w:t>«</w:t>
      </w:r>
      <w:r w:rsidRPr="00E149F3">
        <w:t>Сибстрой</w:t>
      </w:r>
      <w:r>
        <w:t>»</w:t>
      </w:r>
      <w:r w:rsidRPr="00E149F3">
        <w:t xml:space="preserve"> обратилось с предложением к Московской специализированной лизинговой компании </w:t>
      </w:r>
      <w:r>
        <w:t>«</w:t>
      </w:r>
      <w:r w:rsidRPr="00E149F3">
        <w:t>Техника &amp; К</w:t>
      </w:r>
      <w:r w:rsidRPr="00E149F3">
        <w:rPr>
          <w:vertAlign w:val="superscript"/>
        </w:rPr>
        <w:t>о</w:t>
      </w:r>
      <w:r>
        <w:t>»</w:t>
      </w:r>
      <w:r w:rsidRPr="00E149F3">
        <w:t xml:space="preserve"> купить у итальянского завода техн</w:t>
      </w:r>
      <w:r w:rsidRPr="00E149F3">
        <w:t>о</w:t>
      </w:r>
      <w:r w:rsidRPr="00E149F3">
        <w:t xml:space="preserve">логическое оборудование </w:t>
      </w:r>
      <w:r>
        <w:t>«</w:t>
      </w:r>
      <w:r w:rsidRPr="00E149F3">
        <w:t>К</w:t>
      </w:r>
      <w:r>
        <w:t>»</w:t>
      </w:r>
      <w:r w:rsidRPr="00E149F3">
        <w:t xml:space="preserve"> </w:t>
      </w:r>
      <w:r w:rsidR="005616E9">
        <w:t xml:space="preserve">– </w:t>
      </w:r>
      <w:r w:rsidRPr="00E149F3">
        <w:t>технологическую линию по распиловке штучного паркета и его упаковке на условиях долг</w:t>
      </w:r>
      <w:r w:rsidRPr="00E149F3">
        <w:t>о</w:t>
      </w:r>
      <w:r w:rsidRPr="00E149F3">
        <w:t>срочной оперативной аренды с правом выкупа.</w:t>
      </w:r>
    </w:p>
    <w:p w:rsidR="00475217" w:rsidRPr="00E149F3" w:rsidRDefault="00475217" w:rsidP="007D442C">
      <w:pPr>
        <w:tabs>
          <w:tab w:val="left" w:pos="9072"/>
        </w:tabs>
        <w:spacing w:line="247" w:lineRule="auto"/>
        <w:ind w:right="-1" w:firstLine="425"/>
        <w:jc w:val="both"/>
        <w:rPr>
          <w:iCs/>
          <w:sz w:val="22"/>
          <w:szCs w:val="22"/>
        </w:rPr>
      </w:pPr>
      <w:r w:rsidRPr="00E149F3">
        <w:rPr>
          <w:iCs/>
          <w:sz w:val="22"/>
          <w:szCs w:val="22"/>
        </w:rPr>
        <w:t>Стоимость технологической линии – 2500</w:t>
      </w:r>
      <w:r w:rsidR="005616E9">
        <w:rPr>
          <w:iCs/>
          <w:sz w:val="22"/>
          <w:szCs w:val="22"/>
        </w:rPr>
        <w:t> </w:t>
      </w:r>
      <w:r w:rsidRPr="00E149F3">
        <w:rPr>
          <w:iCs/>
          <w:sz w:val="22"/>
          <w:szCs w:val="22"/>
        </w:rPr>
        <w:t>тыс. р. В догов</w:t>
      </w:r>
      <w:r w:rsidRPr="00E149F3">
        <w:rPr>
          <w:iCs/>
          <w:sz w:val="22"/>
          <w:szCs w:val="22"/>
        </w:rPr>
        <w:t>о</w:t>
      </w:r>
      <w:r w:rsidRPr="00E149F3">
        <w:rPr>
          <w:iCs/>
          <w:sz w:val="22"/>
          <w:szCs w:val="22"/>
        </w:rPr>
        <w:t>ре следует предусматривать возмещение стоимости оборудов</w:t>
      </w:r>
      <w:r w:rsidRPr="00E149F3">
        <w:rPr>
          <w:iCs/>
          <w:sz w:val="22"/>
          <w:szCs w:val="22"/>
        </w:rPr>
        <w:t>а</w:t>
      </w:r>
      <w:r w:rsidRPr="00E149F3">
        <w:rPr>
          <w:iCs/>
          <w:sz w:val="22"/>
          <w:szCs w:val="22"/>
        </w:rPr>
        <w:t>ния долями, равными амортизационными отчислениями два раза в год. Срок лизингового договора – 3 года с правом выкупа оборудования. Комиссионное вознаграждение – 10</w:t>
      </w:r>
      <w:r w:rsidR="005616E9">
        <w:rPr>
          <w:iCs/>
          <w:sz w:val="22"/>
          <w:szCs w:val="22"/>
        </w:rPr>
        <w:t> </w:t>
      </w:r>
      <w:r w:rsidRPr="00E149F3">
        <w:rPr>
          <w:iCs/>
          <w:sz w:val="22"/>
          <w:szCs w:val="22"/>
        </w:rPr>
        <w:t>% от общей стоимости оборудования.</w:t>
      </w:r>
    </w:p>
    <w:p w:rsidR="00475217" w:rsidRPr="00E149F3" w:rsidRDefault="00475217" w:rsidP="007D442C">
      <w:pPr>
        <w:pStyle w:val="Style10"/>
        <w:widowControl/>
        <w:spacing w:line="247" w:lineRule="auto"/>
        <w:ind w:firstLine="425"/>
        <w:rPr>
          <w:rStyle w:val="FontStyle17"/>
          <w:b w:val="0"/>
          <w:sz w:val="22"/>
          <w:szCs w:val="22"/>
        </w:rPr>
      </w:pPr>
      <w:r w:rsidRPr="00E149F3">
        <w:rPr>
          <w:rStyle w:val="FontStyle17"/>
          <w:b w:val="0"/>
          <w:sz w:val="22"/>
          <w:szCs w:val="22"/>
        </w:rPr>
        <w:t xml:space="preserve">Методические указания по выполнению задания. </w:t>
      </w:r>
    </w:p>
    <w:p w:rsidR="00475217" w:rsidRPr="00E149F3" w:rsidRDefault="00475217" w:rsidP="007D442C">
      <w:pPr>
        <w:pStyle w:val="Style10"/>
        <w:widowControl/>
        <w:spacing w:line="247" w:lineRule="auto"/>
        <w:ind w:firstLine="425"/>
        <w:rPr>
          <w:rStyle w:val="FontStyle17"/>
          <w:b w:val="0"/>
          <w:sz w:val="22"/>
          <w:szCs w:val="22"/>
        </w:rPr>
      </w:pPr>
      <w:r w:rsidRPr="00E149F3">
        <w:rPr>
          <w:rStyle w:val="FontStyle17"/>
          <w:b w:val="0"/>
          <w:sz w:val="22"/>
          <w:szCs w:val="22"/>
        </w:rPr>
        <w:t>Любая лизинговая операция оформляется договором о л</w:t>
      </w:r>
      <w:r w:rsidRPr="00E149F3">
        <w:rPr>
          <w:rStyle w:val="FontStyle17"/>
          <w:b w:val="0"/>
          <w:sz w:val="22"/>
          <w:szCs w:val="22"/>
        </w:rPr>
        <w:t>и</w:t>
      </w:r>
      <w:r w:rsidRPr="00E149F3">
        <w:rPr>
          <w:rStyle w:val="FontStyle17"/>
          <w:b w:val="0"/>
          <w:sz w:val="22"/>
          <w:szCs w:val="22"/>
        </w:rPr>
        <w:t xml:space="preserve">зинге. В данном случае следует использовать форму договора </w:t>
      </w:r>
      <w:r w:rsidR="009F0940">
        <w:rPr>
          <w:rStyle w:val="FontStyle17"/>
          <w:b w:val="0"/>
          <w:sz w:val="22"/>
          <w:szCs w:val="22"/>
        </w:rPr>
        <w:br/>
      </w:r>
      <w:r w:rsidRPr="00E149F3">
        <w:rPr>
          <w:rStyle w:val="FontStyle17"/>
          <w:b w:val="0"/>
          <w:sz w:val="22"/>
          <w:szCs w:val="22"/>
        </w:rPr>
        <w:t>о лизинге оборудования с правом выкупа.</w:t>
      </w:r>
    </w:p>
    <w:p w:rsidR="00475217" w:rsidRPr="00E149F3" w:rsidRDefault="00475217" w:rsidP="007D442C">
      <w:pPr>
        <w:pStyle w:val="Style10"/>
        <w:widowControl/>
        <w:spacing w:line="247" w:lineRule="auto"/>
        <w:ind w:firstLine="425"/>
        <w:rPr>
          <w:rStyle w:val="FontStyle17"/>
          <w:b w:val="0"/>
          <w:sz w:val="22"/>
          <w:szCs w:val="22"/>
        </w:rPr>
      </w:pPr>
      <w:r w:rsidRPr="00E149F3">
        <w:rPr>
          <w:rStyle w:val="FontStyle17"/>
          <w:b w:val="0"/>
          <w:sz w:val="22"/>
          <w:szCs w:val="22"/>
        </w:rPr>
        <w:t>Как правило, в качестве основных разделов договора лизи</w:t>
      </w:r>
      <w:r w:rsidRPr="00E149F3">
        <w:rPr>
          <w:rStyle w:val="FontStyle17"/>
          <w:b w:val="0"/>
          <w:sz w:val="22"/>
          <w:szCs w:val="22"/>
        </w:rPr>
        <w:t>н</w:t>
      </w:r>
      <w:r w:rsidRPr="00E149F3">
        <w:rPr>
          <w:rStyle w:val="FontStyle17"/>
          <w:b w:val="0"/>
          <w:sz w:val="22"/>
          <w:szCs w:val="22"/>
        </w:rPr>
        <w:t>га используются следующие:</w:t>
      </w:r>
    </w:p>
    <w:p w:rsidR="00475217" w:rsidRPr="00E149F3" w:rsidRDefault="00475217" w:rsidP="007D442C">
      <w:pPr>
        <w:pStyle w:val="Style14"/>
        <w:widowControl/>
        <w:numPr>
          <w:ilvl w:val="0"/>
          <w:numId w:val="21"/>
        </w:numPr>
        <w:tabs>
          <w:tab w:val="left" w:pos="709"/>
        </w:tabs>
        <w:spacing w:line="247" w:lineRule="auto"/>
        <w:ind w:left="0" w:firstLine="426"/>
        <w:rPr>
          <w:rStyle w:val="FontStyle17"/>
          <w:b w:val="0"/>
          <w:sz w:val="22"/>
          <w:szCs w:val="22"/>
        </w:rPr>
      </w:pPr>
      <w:r w:rsidRPr="00E149F3">
        <w:rPr>
          <w:rStyle w:val="FontStyle17"/>
          <w:b w:val="0"/>
          <w:sz w:val="22"/>
          <w:szCs w:val="22"/>
        </w:rPr>
        <w:t>точное описание предмета лизинга;</w:t>
      </w:r>
    </w:p>
    <w:p w:rsidR="00475217" w:rsidRPr="00E149F3" w:rsidRDefault="00475217" w:rsidP="007D442C">
      <w:pPr>
        <w:pStyle w:val="Style14"/>
        <w:widowControl/>
        <w:numPr>
          <w:ilvl w:val="0"/>
          <w:numId w:val="21"/>
        </w:numPr>
        <w:tabs>
          <w:tab w:val="left" w:pos="709"/>
        </w:tabs>
        <w:spacing w:line="247" w:lineRule="auto"/>
        <w:ind w:left="0" w:firstLine="426"/>
        <w:rPr>
          <w:rStyle w:val="FontStyle17"/>
          <w:b w:val="0"/>
          <w:sz w:val="22"/>
          <w:szCs w:val="22"/>
        </w:rPr>
      </w:pPr>
      <w:r w:rsidRPr="00E149F3">
        <w:rPr>
          <w:rStyle w:val="FontStyle17"/>
          <w:b w:val="0"/>
          <w:sz w:val="22"/>
          <w:szCs w:val="22"/>
        </w:rPr>
        <w:t>объем передаваемых прав собственности;</w:t>
      </w:r>
    </w:p>
    <w:p w:rsidR="00475217" w:rsidRPr="00E149F3" w:rsidRDefault="00475217" w:rsidP="007D442C">
      <w:pPr>
        <w:pStyle w:val="Style14"/>
        <w:widowControl/>
        <w:numPr>
          <w:ilvl w:val="0"/>
          <w:numId w:val="21"/>
        </w:numPr>
        <w:tabs>
          <w:tab w:val="left" w:pos="709"/>
        </w:tabs>
        <w:spacing w:line="247" w:lineRule="auto"/>
        <w:ind w:left="0" w:firstLine="426"/>
        <w:rPr>
          <w:rStyle w:val="FontStyle17"/>
          <w:b w:val="0"/>
          <w:sz w:val="22"/>
          <w:szCs w:val="22"/>
        </w:rPr>
      </w:pPr>
      <w:r w:rsidRPr="00E149F3">
        <w:rPr>
          <w:rStyle w:val="FontStyle17"/>
          <w:b w:val="0"/>
          <w:sz w:val="22"/>
          <w:szCs w:val="22"/>
        </w:rPr>
        <w:t>наименование места и указание порядка передачи пре</w:t>
      </w:r>
      <w:r w:rsidRPr="00E149F3">
        <w:rPr>
          <w:rStyle w:val="FontStyle17"/>
          <w:b w:val="0"/>
          <w:sz w:val="22"/>
          <w:szCs w:val="22"/>
        </w:rPr>
        <w:t>д</w:t>
      </w:r>
      <w:r w:rsidRPr="00E149F3">
        <w:rPr>
          <w:rStyle w:val="FontStyle17"/>
          <w:b w:val="0"/>
          <w:sz w:val="22"/>
          <w:szCs w:val="22"/>
        </w:rPr>
        <w:t>мета лизинга;</w:t>
      </w:r>
    </w:p>
    <w:p w:rsidR="00475217" w:rsidRPr="00E149F3" w:rsidRDefault="00475217" w:rsidP="007D442C">
      <w:pPr>
        <w:pStyle w:val="Style14"/>
        <w:widowControl/>
        <w:numPr>
          <w:ilvl w:val="0"/>
          <w:numId w:val="21"/>
        </w:numPr>
        <w:tabs>
          <w:tab w:val="left" w:pos="709"/>
        </w:tabs>
        <w:spacing w:line="247" w:lineRule="auto"/>
        <w:ind w:left="0" w:firstLine="426"/>
        <w:rPr>
          <w:rStyle w:val="FontStyle17"/>
          <w:b w:val="0"/>
          <w:sz w:val="22"/>
          <w:szCs w:val="22"/>
        </w:rPr>
      </w:pPr>
      <w:r w:rsidRPr="00E149F3">
        <w:rPr>
          <w:rStyle w:val="FontStyle17"/>
          <w:b w:val="0"/>
          <w:sz w:val="22"/>
          <w:szCs w:val="22"/>
        </w:rPr>
        <w:t>указание срока действия договора лизинга;</w:t>
      </w:r>
    </w:p>
    <w:p w:rsidR="00475217" w:rsidRPr="00E149F3" w:rsidRDefault="00475217" w:rsidP="007D442C">
      <w:pPr>
        <w:pStyle w:val="Style14"/>
        <w:widowControl/>
        <w:numPr>
          <w:ilvl w:val="0"/>
          <w:numId w:val="21"/>
        </w:numPr>
        <w:tabs>
          <w:tab w:val="left" w:pos="709"/>
        </w:tabs>
        <w:spacing w:line="247" w:lineRule="auto"/>
        <w:ind w:left="0" w:firstLine="426"/>
        <w:rPr>
          <w:rStyle w:val="FontStyle17"/>
          <w:b w:val="0"/>
          <w:sz w:val="22"/>
          <w:szCs w:val="22"/>
        </w:rPr>
      </w:pPr>
      <w:r w:rsidRPr="00E149F3">
        <w:rPr>
          <w:rStyle w:val="FontStyle17"/>
          <w:b w:val="0"/>
          <w:sz w:val="22"/>
          <w:szCs w:val="22"/>
        </w:rPr>
        <w:t>порядок балансового учета предмета лизинга;</w:t>
      </w:r>
    </w:p>
    <w:p w:rsidR="00475217" w:rsidRPr="00E149F3" w:rsidRDefault="00475217" w:rsidP="007D442C">
      <w:pPr>
        <w:pStyle w:val="Style14"/>
        <w:widowControl/>
        <w:numPr>
          <w:ilvl w:val="0"/>
          <w:numId w:val="21"/>
        </w:numPr>
        <w:tabs>
          <w:tab w:val="left" w:pos="709"/>
        </w:tabs>
        <w:spacing w:line="247" w:lineRule="auto"/>
        <w:ind w:left="0" w:firstLine="426"/>
        <w:rPr>
          <w:rStyle w:val="FontStyle17"/>
          <w:b w:val="0"/>
          <w:sz w:val="22"/>
          <w:szCs w:val="22"/>
        </w:rPr>
      </w:pPr>
      <w:r w:rsidRPr="00E149F3">
        <w:rPr>
          <w:rStyle w:val="FontStyle17"/>
          <w:b w:val="0"/>
          <w:sz w:val="22"/>
          <w:szCs w:val="22"/>
        </w:rPr>
        <w:t>указание общей суммы договора лизинга и размера во</w:t>
      </w:r>
      <w:r w:rsidRPr="00E149F3">
        <w:rPr>
          <w:rStyle w:val="FontStyle17"/>
          <w:b w:val="0"/>
          <w:sz w:val="22"/>
          <w:szCs w:val="22"/>
        </w:rPr>
        <w:t>з</w:t>
      </w:r>
      <w:r w:rsidRPr="00E149F3">
        <w:rPr>
          <w:rStyle w:val="FontStyle17"/>
          <w:b w:val="0"/>
          <w:sz w:val="22"/>
          <w:szCs w:val="22"/>
        </w:rPr>
        <w:t>на</w:t>
      </w:r>
      <w:r w:rsidRPr="00E149F3">
        <w:rPr>
          <w:rStyle w:val="FontStyle17"/>
          <w:b w:val="0"/>
          <w:sz w:val="22"/>
          <w:szCs w:val="22"/>
        </w:rPr>
        <w:softHyphen/>
        <w:t>граждения лизингодателя;</w:t>
      </w:r>
    </w:p>
    <w:p w:rsidR="00475217" w:rsidRPr="00E149F3" w:rsidRDefault="00475217" w:rsidP="007D442C">
      <w:pPr>
        <w:pStyle w:val="Style14"/>
        <w:widowControl/>
        <w:numPr>
          <w:ilvl w:val="0"/>
          <w:numId w:val="21"/>
        </w:numPr>
        <w:tabs>
          <w:tab w:val="left" w:pos="709"/>
        </w:tabs>
        <w:spacing w:line="247" w:lineRule="auto"/>
        <w:ind w:left="0" w:firstLine="426"/>
        <w:rPr>
          <w:rStyle w:val="FontStyle17"/>
          <w:b w:val="0"/>
          <w:sz w:val="22"/>
          <w:szCs w:val="22"/>
        </w:rPr>
      </w:pPr>
      <w:r w:rsidRPr="00E149F3">
        <w:rPr>
          <w:rStyle w:val="FontStyle17"/>
          <w:b w:val="0"/>
          <w:sz w:val="22"/>
          <w:szCs w:val="22"/>
        </w:rPr>
        <w:lastRenderedPageBreak/>
        <w:t>порядок расчетов (график платежей);</w:t>
      </w:r>
    </w:p>
    <w:p w:rsidR="00475217" w:rsidRPr="009F0940" w:rsidRDefault="00475217" w:rsidP="007D442C">
      <w:pPr>
        <w:pStyle w:val="Style14"/>
        <w:widowControl/>
        <w:numPr>
          <w:ilvl w:val="0"/>
          <w:numId w:val="21"/>
        </w:numPr>
        <w:tabs>
          <w:tab w:val="left" w:pos="709"/>
        </w:tabs>
        <w:spacing w:line="247" w:lineRule="auto"/>
        <w:ind w:left="0" w:firstLine="426"/>
        <w:rPr>
          <w:rStyle w:val="FontStyle17"/>
          <w:b w:val="0"/>
          <w:spacing w:val="-2"/>
          <w:sz w:val="22"/>
          <w:szCs w:val="22"/>
        </w:rPr>
      </w:pPr>
      <w:r w:rsidRPr="009F0940">
        <w:rPr>
          <w:rStyle w:val="FontStyle17"/>
          <w:b w:val="0"/>
          <w:spacing w:val="-2"/>
          <w:sz w:val="22"/>
          <w:szCs w:val="22"/>
        </w:rPr>
        <w:t>права и обязанности лизингодателя и лизингополучат</w:t>
      </w:r>
      <w:r w:rsidRPr="009F0940">
        <w:rPr>
          <w:rStyle w:val="FontStyle17"/>
          <w:b w:val="0"/>
          <w:spacing w:val="-2"/>
          <w:sz w:val="22"/>
          <w:szCs w:val="22"/>
        </w:rPr>
        <w:t>е</w:t>
      </w:r>
      <w:r w:rsidRPr="009F0940">
        <w:rPr>
          <w:rStyle w:val="FontStyle17"/>
          <w:b w:val="0"/>
          <w:spacing w:val="-2"/>
          <w:sz w:val="22"/>
          <w:szCs w:val="22"/>
        </w:rPr>
        <w:t>ля;</w:t>
      </w:r>
    </w:p>
    <w:p w:rsidR="00475217" w:rsidRPr="00E149F3" w:rsidRDefault="00475217" w:rsidP="007D442C">
      <w:pPr>
        <w:pStyle w:val="Style14"/>
        <w:widowControl/>
        <w:numPr>
          <w:ilvl w:val="0"/>
          <w:numId w:val="21"/>
        </w:numPr>
        <w:tabs>
          <w:tab w:val="left" w:pos="709"/>
        </w:tabs>
        <w:spacing w:line="247" w:lineRule="auto"/>
        <w:ind w:left="0" w:firstLine="426"/>
        <w:rPr>
          <w:rStyle w:val="FontStyle17"/>
          <w:b w:val="0"/>
          <w:sz w:val="22"/>
          <w:szCs w:val="22"/>
        </w:rPr>
      </w:pPr>
      <w:r w:rsidRPr="00E149F3">
        <w:rPr>
          <w:rStyle w:val="FontStyle17"/>
          <w:b w:val="0"/>
          <w:sz w:val="22"/>
          <w:szCs w:val="22"/>
        </w:rPr>
        <w:t>объем передаваемых прав собственности;</w:t>
      </w:r>
    </w:p>
    <w:p w:rsidR="00475217" w:rsidRPr="00E149F3" w:rsidRDefault="00475217" w:rsidP="007D442C">
      <w:pPr>
        <w:pStyle w:val="Style13"/>
        <w:widowControl/>
        <w:numPr>
          <w:ilvl w:val="0"/>
          <w:numId w:val="21"/>
        </w:numPr>
        <w:tabs>
          <w:tab w:val="left" w:pos="851"/>
        </w:tabs>
        <w:spacing w:line="247" w:lineRule="auto"/>
        <w:ind w:left="0" w:firstLine="426"/>
        <w:jc w:val="both"/>
        <w:rPr>
          <w:rStyle w:val="FontStyle17"/>
          <w:b w:val="0"/>
          <w:sz w:val="22"/>
          <w:szCs w:val="22"/>
        </w:rPr>
      </w:pPr>
      <w:r w:rsidRPr="00E149F3">
        <w:rPr>
          <w:rStyle w:val="FontStyle17"/>
          <w:b w:val="0"/>
          <w:sz w:val="22"/>
          <w:szCs w:val="22"/>
        </w:rPr>
        <w:t>юридические адреса и банковские реквизиты сторон.</w:t>
      </w:r>
    </w:p>
    <w:p w:rsidR="00475217" w:rsidRPr="00E149F3" w:rsidRDefault="00475217" w:rsidP="007D442C">
      <w:pPr>
        <w:pStyle w:val="Style13"/>
        <w:widowControl/>
        <w:tabs>
          <w:tab w:val="left" w:pos="706"/>
        </w:tabs>
        <w:spacing w:line="247" w:lineRule="auto"/>
        <w:ind w:firstLine="425"/>
        <w:jc w:val="both"/>
        <w:rPr>
          <w:rStyle w:val="FontStyle17"/>
          <w:b w:val="0"/>
          <w:sz w:val="22"/>
          <w:szCs w:val="22"/>
        </w:rPr>
      </w:pPr>
      <w:r w:rsidRPr="00E149F3">
        <w:rPr>
          <w:rStyle w:val="FontStyle17"/>
          <w:b w:val="0"/>
          <w:sz w:val="22"/>
          <w:szCs w:val="22"/>
        </w:rPr>
        <w:t>Кроме договора лизинга, обязательно заключается договор купли-продажи с поставщиком оборудования.</w:t>
      </w:r>
    </w:p>
    <w:p w:rsidR="00475217" w:rsidRPr="002A0B01" w:rsidRDefault="00475217" w:rsidP="007D442C">
      <w:pPr>
        <w:pStyle w:val="Style13"/>
        <w:widowControl/>
        <w:tabs>
          <w:tab w:val="left" w:pos="706"/>
        </w:tabs>
        <w:spacing w:line="247" w:lineRule="auto"/>
        <w:ind w:firstLine="425"/>
        <w:jc w:val="both"/>
        <w:rPr>
          <w:rStyle w:val="FontStyle17"/>
          <w:b w:val="0"/>
          <w:sz w:val="16"/>
          <w:szCs w:val="16"/>
        </w:rPr>
      </w:pPr>
    </w:p>
    <w:p w:rsidR="00475217" w:rsidRPr="002A0B01" w:rsidRDefault="00475217" w:rsidP="007D442C">
      <w:pPr>
        <w:tabs>
          <w:tab w:val="left" w:pos="9072"/>
        </w:tabs>
        <w:spacing w:line="247" w:lineRule="auto"/>
        <w:ind w:firstLine="425"/>
        <w:jc w:val="both"/>
        <w:rPr>
          <w:b/>
          <w:iCs/>
          <w:sz w:val="22"/>
          <w:szCs w:val="22"/>
        </w:rPr>
      </w:pPr>
      <w:r w:rsidRPr="002A0B01">
        <w:rPr>
          <w:b/>
          <w:iCs/>
          <w:sz w:val="22"/>
          <w:szCs w:val="22"/>
        </w:rPr>
        <w:t>Задач</w:t>
      </w:r>
      <w:r>
        <w:rPr>
          <w:b/>
          <w:iCs/>
          <w:sz w:val="22"/>
          <w:szCs w:val="22"/>
        </w:rPr>
        <w:t>а</w:t>
      </w:r>
    </w:p>
    <w:p w:rsidR="00475217" w:rsidRPr="00E149F3" w:rsidRDefault="00475217" w:rsidP="007D442C">
      <w:pPr>
        <w:tabs>
          <w:tab w:val="left" w:pos="9072"/>
        </w:tabs>
        <w:spacing w:line="247" w:lineRule="auto"/>
        <w:ind w:firstLine="425"/>
        <w:jc w:val="both"/>
        <w:rPr>
          <w:iCs/>
          <w:sz w:val="22"/>
          <w:szCs w:val="22"/>
        </w:rPr>
      </w:pPr>
      <w:r w:rsidRPr="00E149F3">
        <w:rPr>
          <w:iCs/>
          <w:sz w:val="22"/>
          <w:szCs w:val="22"/>
        </w:rPr>
        <w:t>Стоимость сдаваемого в лизинг оборудования 11000</w:t>
      </w:r>
      <w:r w:rsidR="009F0940">
        <w:rPr>
          <w:iCs/>
          <w:sz w:val="22"/>
          <w:szCs w:val="22"/>
        </w:rPr>
        <w:t> </w:t>
      </w:r>
      <w:r w:rsidRPr="00E149F3">
        <w:rPr>
          <w:iCs/>
          <w:sz w:val="22"/>
          <w:szCs w:val="22"/>
        </w:rPr>
        <w:t>тыс.</w:t>
      </w:r>
      <w:r>
        <w:rPr>
          <w:iCs/>
          <w:sz w:val="22"/>
          <w:szCs w:val="22"/>
        </w:rPr>
        <w:t xml:space="preserve"> </w:t>
      </w:r>
      <w:r w:rsidRPr="00E149F3">
        <w:rPr>
          <w:iCs/>
          <w:sz w:val="22"/>
          <w:szCs w:val="22"/>
        </w:rPr>
        <w:t>р. Срок лизинга</w:t>
      </w:r>
      <w:r>
        <w:rPr>
          <w:iCs/>
          <w:sz w:val="22"/>
          <w:szCs w:val="22"/>
        </w:rPr>
        <w:t xml:space="preserve"> </w:t>
      </w:r>
      <w:r w:rsidRPr="00E149F3">
        <w:rPr>
          <w:iCs/>
          <w:sz w:val="22"/>
          <w:szCs w:val="22"/>
        </w:rPr>
        <w:t>– 4</w:t>
      </w:r>
      <w:r w:rsidR="009F0940">
        <w:rPr>
          <w:iCs/>
          <w:sz w:val="22"/>
          <w:szCs w:val="22"/>
        </w:rPr>
        <w:t> </w:t>
      </w:r>
      <w:r w:rsidRPr="00E149F3">
        <w:rPr>
          <w:iCs/>
          <w:sz w:val="22"/>
          <w:szCs w:val="22"/>
        </w:rPr>
        <w:t>года.</w:t>
      </w:r>
      <w:r>
        <w:rPr>
          <w:iCs/>
          <w:sz w:val="22"/>
          <w:szCs w:val="22"/>
        </w:rPr>
        <w:t xml:space="preserve"> </w:t>
      </w:r>
      <w:r w:rsidRPr="00E149F3">
        <w:rPr>
          <w:iCs/>
          <w:sz w:val="22"/>
          <w:szCs w:val="22"/>
        </w:rPr>
        <w:t>Норма амортизационных отчислений на полное восстановление оборудования –</w:t>
      </w:r>
      <w:r>
        <w:rPr>
          <w:iCs/>
          <w:sz w:val="22"/>
          <w:szCs w:val="22"/>
        </w:rPr>
        <w:t xml:space="preserve"> </w:t>
      </w:r>
      <w:r w:rsidRPr="00E149F3">
        <w:rPr>
          <w:iCs/>
          <w:sz w:val="22"/>
          <w:szCs w:val="22"/>
        </w:rPr>
        <w:t>10</w:t>
      </w:r>
      <w:r w:rsidR="009F0940">
        <w:rPr>
          <w:iCs/>
          <w:sz w:val="22"/>
          <w:szCs w:val="22"/>
        </w:rPr>
        <w:t> </w:t>
      </w:r>
      <w:r w:rsidRPr="00E149F3">
        <w:rPr>
          <w:iCs/>
          <w:sz w:val="22"/>
          <w:szCs w:val="22"/>
        </w:rPr>
        <w:t>%</w:t>
      </w:r>
      <w:r>
        <w:rPr>
          <w:iCs/>
          <w:sz w:val="22"/>
          <w:szCs w:val="22"/>
        </w:rPr>
        <w:t xml:space="preserve"> </w:t>
      </w:r>
      <w:r w:rsidRPr="00E149F3">
        <w:rPr>
          <w:iCs/>
          <w:sz w:val="22"/>
          <w:szCs w:val="22"/>
        </w:rPr>
        <w:t>годовых. Процен</w:t>
      </w:r>
      <w:r w:rsidRPr="00E149F3">
        <w:rPr>
          <w:iCs/>
          <w:sz w:val="22"/>
          <w:szCs w:val="22"/>
        </w:rPr>
        <w:t>т</w:t>
      </w:r>
      <w:r w:rsidRPr="00E149F3">
        <w:rPr>
          <w:iCs/>
          <w:sz w:val="22"/>
          <w:szCs w:val="22"/>
        </w:rPr>
        <w:t>ная ставка по привлекаемому для лизинговой сделки кредиту</w:t>
      </w:r>
      <w:r>
        <w:rPr>
          <w:iCs/>
          <w:sz w:val="22"/>
          <w:szCs w:val="22"/>
        </w:rPr>
        <w:t xml:space="preserve"> </w:t>
      </w:r>
      <w:r w:rsidRPr="00E149F3">
        <w:rPr>
          <w:iCs/>
          <w:sz w:val="22"/>
          <w:szCs w:val="22"/>
        </w:rPr>
        <w:t>– 10</w:t>
      </w:r>
      <w:r w:rsidR="009F0940">
        <w:rPr>
          <w:iCs/>
          <w:sz w:val="22"/>
          <w:szCs w:val="22"/>
        </w:rPr>
        <w:t> </w:t>
      </w:r>
      <w:r w:rsidRPr="00E149F3">
        <w:rPr>
          <w:iCs/>
          <w:sz w:val="22"/>
          <w:szCs w:val="22"/>
        </w:rPr>
        <w:t xml:space="preserve">%. Согласованный процент комиссии по лизингу </w:t>
      </w:r>
      <w:r w:rsidRPr="0094462F">
        <w:rPr>
          <w:iCs/>
          <w:color w:val="000000"/>
          <w:sz w:val="22"/>
          <w:szCs w:val="22"/>
        </w:rPr>
        <w:t>−</w:t>
      </w:r>
      <w:r w:rsidRPr="0094462F">
        <w:rPr>
          <w:iCs/>
          <w:sz w:val="22"/>
          <w:szCs w:val="22"/>
        </w:rPr>
        <w:t xml:space="preserve"> </w:t>
      </w:r>
      <w:r w:rsidRPr="00E149F3">
        <w:rPr>
          <w:iCs/>
          <w:sz w:val="22"/>
          <w:szCs w:val="22"/>
        </w:rPr>
        <w:t>4</w:t>
      </w:r>
      <w:r w:rsidR="009F0940">
        <w:rPr>
          <w:iCs/>
          <w:sz w:val="22"/>
          <w:szCs w:val="22"/>
        </w:rPr>
        <w:t> </w:t>
      </w:r>
      <w:r w:rsidRPr="00E149F3">
        <w:rPr>
          <w:iCs/>
          <w:sz w:val="22"/>
          <w:szCs w:val="22"/>
        </w:rPr>
        <w:t>% год</w:t>
      </w:r>
      <w:r w:rsidRPr="00E149F3">
        <w:rPr>
          <w:iCs/>
          <w:sz w:val="22"/>
          <w:szCs w:val="22"/>
        </w:rPr>
        <w:t>о</w:t>
      </w:r>
      <w:r w:rsidRPr="00E149F3">
        <w:rPr>
          <w:iCs/>
          <w:sz w:val="22"/>
          <w:szCs w:val="22"/>
        </w:rPr>
        <w:t>вых. Капитальный ремонт оборудования, его техническое о</w:t>
      </w:r>
      <w:r w:rsidRPr="00E149F3">
        <w:rPr>
          <w:iCs/>
          <w:sz w:val="22"/>
          <w:szCs w:val="22"/>
        </w:rPr>
        <w:t>б</w:t>
      </w:r>
      <w:r w:rsidRPr="00E149F3">
        <w:rPr>
          <w:iCs/>
          <w:sz w:val="22"/>
          <w:szCs w:val="22"/>
        </w:rPr>
        <w:t>служивание осуществляет лизингополучатель. Лизингодатель оказывает пользователю некоторые дополнительные услуги, расходы по которым составляют</w:t>
      </w:r>
      <w:r>
        <w:rPr>
          <w:iCs/>
          <w:sz w:val="22"/>
          <w:szCs w:val="22"/>
        </w:rPr>
        <w:t>:</w:t>
      </w:r>
    </w:p>
    <w:p w:rsidR="00475217" w:rsidRPr="0094462F" w:rsidRDefault="00475217" w:rsidP="007D442C">
      <w:pPr>
        <w:pStyle w:val="ListParagraph"/>
        <w:numPr>
          <w:ilvl w:val="0"/>
          <w:numId w:val="27"/>
        </w:numPr>
        <w:tabs>
          <w:tab w:val="left" w:pos="709"/>
          <w:tab w:val="left" w:pos="9072"/>
        </w:tabs>
        <w:spacing w:line="247" w:lineRule="auto"/>
        <w:ind w:left="0" w:firstLine="426"/>
        <w:jc w:val="both"/>
        <w:rPr>
          <w:iCs/>
          <w:sz w:val="22"/>
          <w:szCs w:val="22"/>
        </w:rPr>
      </w:pPr>
      <w:r w:rsidRPr="0094462F">
        <w:rPr>
          <w:iCs/>
          <w:sz w:val="22"/>
          <w:szCs w:val="22"/>
        </w:rPr>
        <w:t>командировочные расходы работников лизингодателя</w:t>
      </w:r>
      <w:r>
        <w:rPr>
          <w:iCs/>
          <w:sz w:val="22"/>
          <w:szCs w:val="22"/>
        </w:rPr>
        <w:t xml:space="preserve"> </w:t>
      </w:r>
      <w:r w:rsidRPr="0094462F">
        <w:rPr>
          <w:iCs/>
          <w:sz w:val="22"/>
          <w:szCs w:val="22"/>
        </w:rPr>
        <w:t>–3,2</w:t>
      </w:r>
      <w:r>
        <w:rPr>
          <w:iCs/>
          <w:sz w:val="22"/>
          <w:szCs w:val="22"/>
        </w:rPr>
        <w:t xml:space="preserve"> </w:t>
      </w:r>
      <w:r w:rsidRPr="0094462F">
        <w:rPr>
          <w:iCs/>
          <w:sz w:val="22"/>
          <w:szCs w:val="22"/>
        </w:rPr>
        <w:t>тыс.</w:t>
      </w:r>
      <w:r>
        <w:rPr>
          <w:iCs/>
          <w:sz w:val="22"/>
          <w:szCs w:val="22"/>
        </w:rPr>
        <w:t xml:space="preserve"> р.</w:t>
      </w:r>
      <w:r w:rsidRPr="0094462F">
        <w:rPr>
          <w:iCs/>
          <w:sz w:val="22"/>
          <w:szCs w:val="22"/>
        </w:rPr>
        <w:t>;</w:t>
      </w:r>
    </w:p>
    <w:p w:rsidR="00475217" w:rsidRPr="0094462F" w:rsidRDefault="00475217" w:rsidP="007D442C">
      <w:pPr>
        <w:pStyle w:val="ListParagraph"/>
        <w:numPr>
          <w:ilvl w:val="0"/>
          <w:numId w:val="27"/>
        </w:numPr>
        <w:tabs>
          <w:tab w:val="left" w:pos="709"/>
          <w:tab w:val="left" w:pos="9072"/>
        </w:tabs>
        <w:spacing w:line="247" w:lineRule="auto"/>
        <w:ind w:left="0" w:firstLine="426"/>
        <w:jc w:val="both"/>
        <w:rPr>
          <w:iCs/>
          <w:sz w:val="22"/>
          <w:szCs w:val="22"/>
        </w:rPr>
      </w:pPr>
      <w:r w:rsidRPr="0094462F">
        <w:rPr>
          <w:iCs/>
          <w:sz w:val="22"/>
          <w:szCs w:val="22"/>
        </w:rPr>
        <w:t>расходы по оказанию юридических консультаций, св</w:t>
      </w:r>
      <w:r w:rsidRPr="0094462F">
        <w:rPr>
          <w:iCs/>
          <w:sz w:val="22"/>
          <w:szCs w:val="22"/>
        </w:rPr>
        <w:t>я</w:t>
      </w:r>
      <w:r w:rsidRPr="0094462F">
        <w:rPr>
          <w:iCs/>
          <w:sz w:val="22"/>
          <w:szCs w:val="22"/>
        </w:rPr>
        <w:t>занных с заключением лизинговых соглашений</w:t>
      </w:r>
      <w:r w:rsidR="00F54D11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</w:t>
      </w:r>
      <w:r w:rsidRPr="0094462F">
        <w:rPr>
          <w:iCs/>
          <w:sz w:val="22"/>
          <w:szCs w:val="22"/>
        </w:rPr>
        <w:t>– 3</w:t>
      </w:r>
      <w:r>
        <w:rPr>
          <w:iCs/>
          <w:sz w:val="22"/>
          <w:szCs w:val="22"/>
        </w:rPr>
        <w:t xml:space="preserve"> </w:t>
      </w:r>
      <w:r w:rsidRPr="0094462F">
        <w:rPr>
          <w:iCs/>
          <w:sz w:val="22"/>
          <w:szCs w:val="22"/>
        </w:rPr>
        <w:t>тыс.</w:t>
      </w:r>
      <w:r>
        <w:rPr>
          <w:iCs/>
          <w:sz w:val="22"/>
          <w:szCs w:val="22"/>
        </w:rPr>
        <w:t xml:space="preserve"> р.</w:t>
      </w:r>
      <w:r w:rsidRPr="0094462F">
        <w:rPr>
          <w:iCs/>
          <w:sz w:val="22"/>
          <w:szCs w:val="22"/>
        </w:rPr>
        <w:t>;</w:t>
      </w:r>
    </w:p>
    <w:p w:rsidR="00475217" w:rsidRPr="0094462F" w:rsidRDefault="00475217" w:rsidP="007D442C">
      <w:pPr>
        <w:pStyle w:val="ListParagraph"/>
        <w:numPr>
          <w:ilvl w:val="0"/>
          <w:numId w:val="27"/>
        </w:numPr>
        <w:tabs>
          <w:tab w:val="left" w:pos="709"/>
          <w:tab w:val="left" w:pos="9072"/>
        </w:tabs>
        <w:spacing w:line="247" w:lineRule="auto"/>
        <w:ind w:left="0" w:firstLine="426"/>
        <w:jc w:val="both"/>
        <w:rPr>
          <w:iCs/>
          <w:sz w:val="22"/>
          <w:szCs w:val="22"/>
        </w:rPr>
      </w:pPr>
      <w:r w:rsidRPr="0094462F">
        <w:rPr>
          <w:iCs/>
          <w:sz w:val="22"/>
          <w:szCs w:val="22"/>
        </w:rPr>
        <w:t>расходы лизингодателя на проведение консультаций по эксплуатации оборудования, включая организацию пробных и</w:t>
      </w:r>
      <w:r w:rsidRPr="0094462F">
        <w:rPr>
          <w:iCs/>
          <w:sz w:val="22"/>
          <w:szCs w:val="22"/>
        </w:rPr>
        <w:t>с</w:t>
      </w:r>
      <w:r w:rsidRPr="0094462F">
        <w:rPr>
          <w:iCs/>
          <w:sz w:val="22"/>
          <w:szCs w:val="22"/>
        </w:rPr>
        <w:t>пытаний</w:t>
      </w:r>
      <w:r w:rsidR="00F54D11">
        <w:rPr>
          <w:iCs/>
          <w:sz w:val="22"/>
          <w:szCs w:val="22"/>
        </w:rPr>
        <w:t>,</w:t>
      </w:r>
      <w:r w:rsidRPr="0094462F">
        <w:rPr>
          <w:iCs/>
          <w:sz w:val="22"/>
          <w:szCs w:val="22"/>
        </w:rPr>
        <w:t xml:space="preserve"> –</w:t>
      </w:r>
      <w:r>
        <w:rPr>
          <w:iCs/>
          <w:sz w:val="22"/>
          <w:szCs w:val="22"/>
        </w:rPr>
        <w:t xml:space="preserve"> </w:t>
      </w:r>
      <w:r w:rsidRPr="0094462F">
        <w:rPr>
          <w:iCs/>
          <w:sz w:val="22"/>
          <w:szCs w:val="22"/>
        </w:rPr>
        <w:t>5</w:t>
      </w:r>
      <w:r>
        <w:rPr>
          <w:iCs/>
          <w:sz w:val="22"/>
          <w:szCs w:val="22"/>
        </w:rPr>
        <w:t xml:space="preserve"> тыс. р.</w:t>
      </w:r>
    </w:p>
    <w:p w:rsidR="00475217" w:rsidRPr="00E149F3" w:rsidRDefault="00475217" w:rsidP="007D442C">
      <w:pPr>
        <w:tabs>
          <w:tab w:val="left" w:pos="9072"/>
        </w:tabs>
        <w:spacing w:line="247" w:lineRule="auto"/>
        <w:ind w:firstLine="425"/>
        <w:jc w:val="both"/>
        <w:rPr>
          <w:iCs/>
          <w:sz w:val="22"/>
          <w:szCs w:val="22"/>
        </w:rPr>
      </w:pPr>
      <w:r w:rsidRPr="00E149F3">
        <w:rPr>
          <w:iCs/>
          <w:sz w:val="22"/>
          <w:szCs w:val="22"/>
        </w:rPr>
        <w:t>Выплаты лизинговых взносов производятся ежегодно ра</w:t>
      </w:r>
      <w:r w:rsidRPr="00E149F3">
        <w:rPr>
          <w:iCs/>
          <w:sz w:val="22"/>
          <w:szCs w:val="22"/>
        </w:rPr>
        <w:t>в</w:t>
      </w:r>
      <w:r w:rsidRPr="00E149F3">
        <w:rPr>
          <w:iCs/>
          <w:sz w:val="22"/>
          <w:szCs w:val="22"/>
        </w:rPr>
        <w:t>ными долями. Соглашением предусмотрено, что после оконч</w:t>
      </w:r>
      <w:r w:rsidRPr="00E149F3">
        <w:rPr>
          <w:iCs/>
          <w:sz w:val="22"/>
          <w:szCs w:val="22"/>
        </w:rPr>
        <w:t>а</w:t>
      </w:r>
      <w:r w:rsidRPr="00E149F3">
        <w:rPr>
          <w:iCs/>
          <w:sz w:val="22"/>
          <w:szCs w:val="22"/>
        </w:rPr>
        <w:t>ния срока лизинга лизингополучатель приобретает объект л</w:t>
      </w:r>
      <w:r w:rsidRPr="00E149F3">
        <w:rPr>
          <w:iCs/>
          <w:sz w:val="22"/>
          <w:szCs w:val="22"/>
        </w:rPr>
        <w:t>и</w:t>
      </w:r>
      <w:r w:rsidRPr="00E149F3">
        <w:rPr>
          <w:iCs/>
          <w:sz w:val="22"/>
          <w:szCs w:val="22"/>
        </w:rPr>
        <w:t>зинга в собственность, исходя из его остаточной стоимости. Размер ставки налога на добавленную стоимость –</w:t>
      </w:r>
      <w:r w:rsidR="00F54D11">
        <w:rPr>
          <w:iCs/>
          <w:sz w:val="22"/>
          <w:szCs w:val="22"/>
        </w:rPr>
        <w:t xml:space="preserve"> </w:t>
      </w:r>
      <w:r w:rsidRPr="00E149F3">
        <w:rPr>
          <w:iCs/>
          <w:sz w:val="22"/>
          <w:szCs w:val="22"/>
        </w:rPr>
        <w:t>18</w:t>
      </w:r>
      <w:r w:rsidR="00F54D11">
        <w:rPr>
          <w:iCs/>
          <w:sz w:val="22"/>
          <w:szCs w:val="22"/>
        </w:rPr>
        <w:t> </w:t>
      </w:r>
      <w:r w:rsidRPr="00E149F3">
        <w:rPr>
          <w:iCs/>
          <w:sz w:val="22"/>
          <w:szCs w:val="22"/>
        </w:rPr>
        <w:t>%.</w:t>
      </w:r>
    </w:p>
    <w:p w:rsidR="00475217" w:rsidRPr="00E149F3" w:rsidRDefault="00475217" w:rsidP="007D442C">
      <w:pPr>
        <w:tabs>
          <w:tab w:val="left" w:pos="9072"/>
        </w:tabs>
        <w:spacing w:line="247" w:lineRule="auto"/>
        <w:ind w:firstLine="425"/>
        <w:jc w:val="both"/>
        <w:rPr>
          <w:iCs/>
          <w:sz w:val="22"/>
          <w:szCs w:val="22"/>
        </w:rPr>
      </w:pPr>
      <w:r w:rsidRPr="00E149F3">
        <w:rPr>
          <w:iCs/>
          <w:sz w:val="22"/>
          <w:szCs w:val="22"/>
        </w:rPr>
        <w:t>Необходимо рассчитать среднегодовую стоимость оборуд</w:t>
      </w:r>
      <w:r w:rsidRPr="00E149F3">
        <w:rPr>
          <w:iCs/>
          <w:sz w:val="22"/>
          <w:szCs w:val="22"/>
        </w:rPr>
        <w:t>о</w:t>
      </w:r>
      <w:r w:rsidRPr="00E149F3">
        <w:rPr>
          <w:iCs/>
          <w:sz w:val="22"/>
          <w:szCs w:val="22"/>
        </w:rPr>
        <w:t>вания и размер амортизации линейн</w:t>
      </w:r>
      <w:r w:rsidR="000566A1">
        <w:rPr>
          <w:iCs/>
          <w:sz w:val="22"/>
          <w:szCs w:val="22"/>
        </w:rPr>
        <w:t>ы</w:t>
      </w:r>
      <w:r w:rsidRPr="00E149F3">
        <w:rPr>
          <w:iCs/>
          <w:sz w:val="22"/>
          <w:szCs w:val="22"/>
        </w:rPr>
        <w:t>м способ</w:t>
      </w:r>
      <w:r w:rsidR="000566A1">
        <w:rPr>
          <w:iCs/>
          <w:sz w:val="22"/>
          <w:szCs w:val="22"/>
        </w:rPr>
        <w:t>ом</w:t>
      </w:r>
      <w:r w:rsidRPr="00E149F3">
        <w:rPr>
          <w:iCs/>
          <w:sz w:val="22"/>
          <w:szCs w:val="22"/>
        </w:rPr>
        <w:t>, размер лизи</w:t>
      </w:r>
      <w:r w:rsidRPr="00E149F3">
        <w:rPr>
          <w:iCs/>
          <w:sz w:val="22"/>
          <w:szCs w:val="22"/>
        </w:rPr>
        <w:t>н</w:t>
      </w:r>
      <w:r w:rsidRPr="00E149F3">
        <w:rPr>
          <w:iCs/>
          <w:sz w:val="22"/>
          <w:szCs w:val="22"/>
        </w:rPr>
        <w:t>говых платежей; остаточную стоимость оборудования; сост</w:t>
      </w:r>
      <w:r w:rsidRPr="00E149F3">
        <w:rPr>
          <w:iCs/>
          <w:sz w:val="22"/>
          <w:szCs w:val="22"/>
        </w:rPr>
        <w:t>а</w:t>
      </w:r>
      <w:r w:rsidRPr="00E149F3">
        <w:rPr>
          <w:iCs/>
          <w:sz w:val="22"/>
          <w:szCs w:val="22"/>
        </w:rPr>
        <w:t>вить график лизинг</w:t>
      </w:r>
      <w:r w:rsidRPr="00E149F3">
        <w:rPr>
          <w:iCs/>
          <w:sz w:val="22"/>
          <w:szCs w:val="22"/>
        </w:rPr>
        <w:t>о</w:t>
      </w:r>
      <w:r w:rsidRPr="00E149F3">
        <w:rPr>
          <w:iCs/>
          <w:sz w:val="22"/>
          <w:szCs w:val="22"/>
        </w:rPr>
        <w:t>вых платежей.</w:t>
      </w:r>
    </w:p>
    <w:p w:rsidR="007D442C" w:rsidRDefault="007D442C" w:rsidP="006356C0">
      <w:pPr>
        <w:pStyle w:val="1"/>
      </w:pPr>
      <w:bookmarkStart w:id="2" w:name="_Toc306273955"/>
    </w:p>
    <w:p w:rsidR="00475217" w:rsidRPr="00E149F3" w:rsidRDefault="00475217" w:rsidP="006356C0">
      <w:pPr>
        <w:pStyle w:val="1"/>
      </w:pPr>
      <w:r w:rsidRPr="00E149F3">
        <w:lastRenderedPageBreak/>
        <w:t>ТЕМА 2. ИНВЕСТИЦИОННО-СТРОИТЕЛЬНЫЙ КОМПЛЕКС В РОССИИ</w:t>
      </w:r>
      <w:bookmarkEnd w:id="2"/>
    </w:p>
    <w:p w:rsidR="00475217" w:rsidRPr="00E149F3" w:rsidRDefault="00475217" w:rsidP="00B05D04">
      <w:pPr>
        <w:ind w:firstLine="426"/>
        <w:jc w:val="both"/>
        <w:rPr>
          <w:i/>
          <w:sz w:val="22"/>
          <w:szCs w:val="22"/>
        </w:rPr>
      </w:pPr>
      <w:r w:rsidRPr="00E149F3">
        <w:rPr>
          <w:i/>
          <w:sz w:val="22"/>
          <w:szCs w:val="22"/>
        </w:rPr>
        <w:t>Обзор основных понятий</w:t>
      </w:r>
    </w:p>
    <w:p w:rsidR="00475217" w:rsidRPr="00E149F3" w:rsidRDefault="00475217" w:rsidP="00B128E3">
      <w:pPr>
        <w:ind w:firstLine="426"/>
        <w:jc w:val="both"/>
        <w:rPr>
          <w:sz w:val="22"/>
          <w:szCs w:val="22"/>
        </w:rPr>
      </w:pPr>
      <w:r w:rsidRPr="00E149F3">
        <w:rPr>
          <w:sz w:val="22"/>
          <w:szCs w:val="22"/>
        </w:rPr>
        <w:t xml:space="preserve">Строительство как отрасль народного хозяйства обладает рядом специфических особенностей, которые значительно влияют на экономику строительных предприятий. </w:t>
      </w:r>
    </w:p>
    <w:p w:rsidR="00475217" w:rsidRPr="00E149F3" w:rsidRDefault="00475217" w:rsidP="00B128E3">
      <w:pPr>
        <w:ind w:firstLine="426"/>
        <w:jc w:val="both"/>
        <w:rPr>
          <w:sz w:val="22"/>
          <w:szCs w:val="22"/>
        </w:rPr>
      </w:pPr>
      <w:r w:rsidRPr="00E149F3">
        <w:rPr>
          <w:sz w:val="22"/>
          <w:szCs w:val="22"/>
        </w:rPr>
        <w:t xml:space="preserve">В случаях, когда продукцией строительного производства являются не готовые к эксплуатации здания и сооружения, </w:t>
      </w:r>
      <w:r w:rsidR="00E71546">
        <w:rPr>
          <w:sz w:val="22"/>
          <w:szCs w:val="22"/>
        </w:rPr>
        <w:br/>
      </w:r>
      <w:r w:rsidRPr="00E149F3">
        <w:rPr>
          <w:sz w:val="22"/>
          <w:szCs w:val="22"/>
        </w:rPr>
        <w:t>в экономической деятельности подрядных строительных орг</w:t>
      </w:r>
      <w:r w:rsidRPr="00E149F3">
        <w:rPr>
          <w:sz w:val="22"/>
          <w:szCs w:val="22"/>
        </w:rPr>
        <w:t>а</w:t>
      </w:r>
      <w:r w:rsidRPr="00E149F3">
        <w:rPr>
          <w:sz w:val="22"/>
          <w:szCs w:val="22"/>
        </w:rPr>
        <w:t>низаций и потребителей их продукции (заказчиков, генподря</w:t>
      </w:r>
      <w:r w:rsidRPr="00E149F3">
        <w:rPr>
          <w:sz w:val="22"/>
          <w:szCs w:val="22"/>
        </w:rPr>
        <w:t>д</w:t>
      </w:r>
      <w:r w:rsidRPr="00E149F3">
        <w:rPr>
          <w:sz w:val="22"/>
          <w:szCs w:val="22"/>
        </w:rPr>
        <w:t>чиков) появляются такие категории, как незавершенное стро</w:t>
      </w:r>
      <w:r w:rsidRPr="00E149F3">
        <w:rPr>
          <w:sz w:val="22"/>
          <w:szCs w:val="22"/>
        </w:rPr>
        <w:t>и</w:t>
      </w:r>
      <w:r w:rsidRPr="00E149F3">
        <w:rPr>
          <w:sz w:val="22"/>
          <w:szCs w:val="22"/>
        </w:rPr>
        <w:t>тельное производство (НСП) и незавершенное строительство (НС). Эти категории характеризуют незавершенную продукцию.</w:t>
      </w:r>
    </w:p>
    <w:p w:rsidR="00475217" w:rsidRPr="00E149F3" w:rsidRDefault="00475217" w:rsidP="00B128E3">
      <w:pPr>
        <w:ind w:firstLine="426"/>
        <w:jc w:val="both"/>
        <w:rPr>
          <w:sz w:val="22"/>
          <w:szCs w:val="22"/>
        </w:rPr>
      </w:pPr>
      <w:r w:rsidRPr="00E149F3">
        <w:rPr>
          <w:b/>
          <w:i/>
          <w:sz w:val="22"/>
          <w:szCs w:val="22"/>
        </w:rPr>
        <w:t>Незавершенное строительное производство</w:t>
      </w:r>
      <w:r w:rsidRPr="00E149F3">
        <w:rPr>
          <w:sz w:val="22"/>
          <w:szCs w:val="22"/>
        </w:rPr>
        <w:t xml:space="preserve"> – это катег</w:t>
      </w:r>
      <w:r w:rsidRPr="00E149F3">
        <w:rPr>
          <w:sz w:val="22"/>
          <w:szCs w:val="22"/>
        </w:rPr>
        <w:t>о</w:t>
      </w:r>
      <w:r w:rsidRPr="00E149F3">
        <w:rPr>
          <w:sz w:val="22"/>
          <w:szCs w:val="22"/>
        </w:rPr>
        <w:t xml:space="preserve">рия подрядчика, она представляет собой </w:t>
      </w:r>
      <w:r w:rsidRPr="00E149F3">
        <w:rPr>
          <w:i/>
          <w:sz w:val="22"/>
          <w:szCs w:val="22"/>
        </w:rPr>
        <w:t>себестоимость</w:t>
      </w:r>
      <w:r w:rsidRPr="00E149F3">
        <w:rPr>
          <w:sz w:val="22"/>
          <w:szCs w:val="22"/>
        </w:rPr>
        <w:t xml:space="preserve"> объ</w:t>
      </w:r>
      <w:r w:rsidR="007D442C">
        <w:rPr>
          <w:sz w:val="22"/>
          <w:szCs w:val="22"/>
        </w:rPr>
        <w:t>е</w:t>
      </w:r>
      <w:r w:rsidRPr="00E149F3">
        <w:rPr>
          <w:sz w:val="22"/>
          <w:szCs w:val="22"/>
        </w:rPr>
        <w:t>ма строительных и монтажных работ, выполненн</w:t>
      </w:r>
      <w:r w:rsidR="000853B8">
        <w:rPr>
          <w:sz w:val="22"/>
          <w:szCs w:val="22"/>
        </w:rPr>
        <w:t>ых</w:t>
      </w:r>
      <w:r w:rsidRPr="00E149F3">
        <w:rPr>
          <w:sz w:val="22"/>
          <w:szCs w:val="22"/>
        </w:rPr>
        <w:t xml:space="preserve"> подрядной строительной организацией на незаконченных и несданных з</w:t>
      </w:r>
      <w:r w:rsidRPr="00E149F3">
        <w:rPr>
          <w:sz w:val="22"/>
          <w:szCs w:val="22"/>
        </w:rPr>
        <w:t>а</w:t>
      </w:r>
      <w:r w:rsidRPr="00E149F3">
        <w:rPr>
          <w:sz w:val="22"/>
          <w:szCs w:val="22"/>
        </w:rPr>
        <w:t>казчику объектах. НСП учитывается на балансе подрядной строительной организации во втором разделе актива (оборотные средства в производстве). Его размеры целиком определяются принятой в договоре подряда формой взаиморасчетов между з</w:t>
      </w:r>
      <w:r w:rsidRPr="00E149F3">
        <w:rPr>
          <w:sz w:val="22"/>
          <w:szCs w:val="22"/>
        </w:rPr>
        <w:t>а</w:t>
      </w:r>
      <w:r w:rsidRPr="00E149F3">
        <w:rPr>
          <w:sz w:val="22"/>
          <w:szCs w:val="22"/>
        </w:rPr>
        <w:t>казчиком и подрядчиком. Чем выше технологическая (стоим</w:t>
      </w:r>
      <w:r w:rsidRPr="00E149F3">
        <w:rPr>
          <w:sz w:val="22"/>
          <w:szCs w:val="22"/>
        </w:rPr>
        <w:t>о</w:t>
      </w:r>
      <w:r w:rsidRPr="00E149F3">
        <w:rPr>
          <w:sz w:val="22"/>
          <w:szCs w:val="22"/>
        </w:rPr>
        <w:t>стная) готовность расч</w:t>
      </w:r>
      <w:r w:rsidR="007D442C">
        <w:rPr>
          <w:sz w:val="22"/>
          <w:szCs w:val="22"/>
        </w:rPr>
        <w:t>е</w:t>
      </w:r>
      <w:r w:rsidRPr="00E149F3">
        <w:rPr>
          <w:sz w:val="22"/>
          <w:szCs w:val="22"/>
        </w:rPr>
        <w:t>тной единицы (</w:t>
      </w:r>
      <w:r>
        <w:rPr>
          <w:sz w:val="22"/>
          <w:szCs w:val="22"/>
        </w:rPr>
        <w:t>«</w:t>
      </w:r>
      <w:r w:rsidRPr="00E149F3">
        <w:rPr>
          <w:sz w:val="22"/>
          <w:szCs w:val="22"/>
        </w:rPr>
        <w:t>под ключ</w:t>
      </w:r>
      <w:r>
        <w:rPr>
          <w:sz w:val="22"/>
          <w:szCs w:val="22"/>
        </w:rPr>
        <w:t>»</w:t>
      </w:r>
      <w:r w:rsidRPr="00E149F3">
        <w:rPr>
          <w:sz w:val="22"/>
          <w:szCs w:val="22"/>
        </w:rPr>
        <w:t>, за объект, этап, комплекс, объем работ), тем больше размеры НСП у по</w:t>
      </w:r>
      <w:r w:rsidRPr="00E149F3">
        <w:rPr>
          <w:sz w:val="22"/>
          <w:szCs w:val="22"/>
        </w:rPr>
        <w:t>д</w:t>
      </w:r>
      <w:r w:rsidRPr="00E149F3">
        <w:rPr>
          <w:sz w:val="22"/>
          <w:szCs w:val="22"/>
        </w:rPr>
        <w:t>рядчика, увеличиваются его оборотные средства в производстве, возникает необходимость привлечения займов и кредитов.</w:t>
      </w:r>
    </w:p>
    <w:p w:rsidR="00475217" w:rsidRDefault="00475217" w:rsidP="00B128E3">
      <w:pPr>
        <w:ind w:firstLine="426"/>
        <w:jc w:val="both"/>
        <w:rPr>
          <w:sz w:val="22"/>
          <w:szCs w:val="22"/>
        </w:rPr>
      </w:pPr>
      <w:r w:rsidRPr="00E149F3">
        <w:rPr>
          <w:sz w:val="22"/>
          <w:szCs w:val="22"/>
        </w:rPr>
        <w:t>НСП исчисляется, как правило, на конец отч</w:t>
      </w:r>
      <w:r w:rsidR="007D442C">
        <w:rPr>
          <w:sz w:val="22"/>
          <w:szCs w:val="22"/>
        </w:rPr>
        <w:t>е</w:t>
      </w:r>
      <w:r w:rsidRPr="00E149F3">
        <w:rPr>
          <w:sz w:val="22"/>
          <w:szCs w:val="22"/>
        </w:rPr>
        <w:t>тного периода (или на начало планового). Его размеры возрастают при выпо</w:t>
      </w:r>
      <w:r w:rsidRPr="00E149F3">
        <w:rPr>
          <w:sz w:val="22"/>
          <w:szCs w:val="22"/>
        </w:rPr>
        <w:t>л</w:t>
      </w:r>
      <w:r w:rsidRPr="00E149F3">
        <w:rPr>
          <w:sz w:val="22"/>
          <w:szCs w:val="22"/>
        </w:rPr>
        <w:t>нении подрядчиком объ</w:t>
      </w:r>
      <w:r w:rsidR="007D442C">
        <w:rPr>
          <w:sz w:val="22"/>
          <w:szCs w:val="22"/>
        </w:rPr>
        <w:t>е</w:t>
      </w:r>
      <w:r w:rsidRPr="00E149F3">
        <w:rPr>
          <w:sz w:val="22"/>
          <w:szCs w:val="22"/>
        </w:rPr>
        <w:t>мов СМР на объектах и уменьшаются при сдаче им выполненных работ заказчику по актам при</w:t>
      </w:r>
      <w:r w:rsidR="007D442C">
        <w:rPr>
          <w:sz w:val="22"/>
          <w:szCs w:val="22"/>
        </w:rPr>
        <w:t>е</w:t>
      </w:r>
      <w:r w:rsidRPr="00E149F3">
        <w:rPr>
          <w:sz w:val="22"/>
          <w:szCs w:val="22"/>
        </w:rPr>
        <w:t>мки-сдачи СМР и определяются по следующей балансовой формуле:</w:t>
      </w:r>
    </w:p>
    <w:p w:rsidR="00475217" w:rsidRPr="00B2032F" w:rsidRDefault="00475217" w:rsidP="00B128E3">
      <w:pPr>
        <w:ind w:firstLine="426"/>
        <w:jc w:val="both"/>
        <w:rPr>
          <w:sz w:val="16"/>
          <w:szCs w:val="16"/>
        </w:rPr>
      </w:pPr>
    </w:p>
    <w:p w:rsidR="00475217" w:rsidRPr="00E149F3" w:rsidRDefault="00475217" w:rsidP="006356C0">
      <w:pPr>
        <w:ind w:firstLine="1701"/>
        <w:jc w:val="both"/>
        <w:rPr>
          <w:sz w:val="22"/>
          <w:szCs w:val="22"/>
        </w:rPr>
      </w:pPr>
      <w:r w:rsidRPr="00E149F3">
        <w:rPr>
          <w:b/>
          <w:sz w:val="22"/>
          <w:szCs w:val="22"/>
        </w:rPr>
        <w:t>НСП</w:t>
      </w:r>
      <w:r w:rsidRPr="00E149F3">
        <w:rPr>
          <w:b/>
          <w:sz w:val="22"/>
          <w:szCs w:val="22"/>
          <w:vertAlign w:val="subscript"/>
        </w:rPr>
        <w:t>к</w:t>
      </w:r>
      <w:r w:rsidRPr="00E149F3">
        <w:rPr>
          <w:b/>
          <w:sz w:val="22"/>
          <w:szCs w:val="22"/>
        </w:rPr>
        <w:t xml:space="preserve"> = НСП</w:t>
      </w:r>
      <w:r w:rsidRPr="00E149F3">
        <w:rPr>
          <w:b/>
          <w:sz w:val="22"/>
          <w:szCs w:val="22"/>
          <w:vertAlign w:val="subscript"/>
        </w:rPr>
        <w:t>н</w:t>
      </w:r>
      <w:r w:rsidRPr="00E149F3">
        <w:rPr>
          <w:b/>
          <w:sz w:val="22"/>
          <w:szCs w:val="22"/>
        </w:rPr>
        <w:t xml:space="preserve"> + С</w:t>
      </w:r>
      <w:r w:rsidRPr="00E149F3">
        <w:rPr>
          <w:b/>
          <w:sz w:val="22"/>
          <w:szCs w:val="22"/>
          <w:vertAlign w:val="subscript"/>
        </w:rPr>
        <w:t>смр</w:t>
      </w:r>
      <w:r>
        <w:rPr>
          <w:b/>
          <w:sz w:val="22"/>
          <w:szCs w:val="22"/>
        </w:rPr>
        <w:t xml:space="preserve"> – </w:t>
      </w:r>
      <w:r w:rsidRPr="00E149F3">
        <w:rPr>
          <w:b/>
          <w:sz w:val="22"/>
          <w:szCs w:val="22"/>
        </w:rPr>
        <w:t>С</w:t>
      </w:r>
      <w:r w:rsidRPr="00E149F3">
        <w:rPr>
          <w:b/>
          <w:sz w:val="22"/>
          <w:szCs w:val="22"/>
          <w:vertAlign w:val="subscript"/>
        </w:rPr>
        <w:t>сд</w:t>
      </w:r>
      <w:r w:rsidRPr="00E149F3">
        <w:rPr>
          <w:sz w:val="22"/>
          <w:szCs w:val="22"/>
        </w:rPr>
        <w:t>,</w:t>
      </w:r>
      <w:r w:rsidRPr="00E149F3">
        <w:rPr>
          <w:sz w:val="22"/>
          <w:szCs w:val="22"/>
        </w:rPr>
        <w:tab/>
      </w:r>
      <w:r w:rsidRPr="00E149F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E149F3">
        <w:rPr>
          <w:sz w:val="22"/>
          <w:szCs w:val="22"/>
        </w:rPr>
        <w:t>(1)</w:t>
      </w:r>
    </w:p>
    <w:p w:rsidR="00475217" w:rsidRPr="00B2032F" w:rsidRDefault="00475217" w:rsidP="00B128E3">
      <w:pPr>
        <w:ind w:left="993" w:hanging="993"/>
        <w:jc w:val="both"/>
        <w:rPr>
          <w:sz w:val="10"/>
          <w:szCs w:val="10"/>
        </w:rPr>
      </w:pPr>
    </w:p>
    <w:p w:rsidR="00475217" w:rsidRPr="00E149F3" w:rsidRDefault="00475217" w:rsidP="00B128E3">
      <w:pPr>
        <w:ind w:left="993" w:hanging="993"/>
        <w:jc w:val="both"/>
        <w:rPr>
          <w:sz w:val="22"/>
          <w:szCs w:val="22"/>
        </w:rPr>
      </w:pPr>
      <w:r w:rsidRPr="00E149F3">
        <w:rPr>
          <w:sz w:val="22"/>
          <w:szCs w:val="22"/>
        </w:rPr>
        <w:t>где НСП</w:t>
      </w:r>
      <w:r w:rsidRPr="00E149F3">
        <w:rPr>
          <w:sz w:val="22"/>
          <w:szCs w:val="22"/>
          <w:vertAlign w:val="subscript"/>
        </w:rPr>
        <w:t>к</w:t>
      </w:r>
      <w:r w:rsidRPr="00E149F3">
        <w:rPr>
          <w:sz w:val="22"/>
          <w:szCs w:val="22"/>
        </w:rPr>
        <w:t xml:space="preserve"> и НСП</w:t>
      </w:r>
      <w:r w:rsidRPr="00E149F3">
        <w:rPr>
          <w:sz w:val="22"/>
          <w:szCs w:val="22"/>
          <w:vertAlign w:val="subscript"/>
        </w:rPr>
        <w:t>н</w:t>
      </w:r>
      <w:r w:rsidRPr="00E149F3">
        <w:rPr>
          <w:sz w:val="22"/>
          <w:szCs w:val="22"/>
        </w:rPr>
        <w:t xml:space="preserve"> – незавершенное строительное производство, соответственно, на конец и начало отч</w:t>
      </w:r>
      <w:r w:rsidR="007D442C">
        <w:rPr>
          <w:sz w:val="22"/>
          <w:szCs w:val="22"/>
        </w:rPr>
        <w:t>е</w:t>
      </w:r>
      <w:r w:rsidRPr="00E149F3">
        <w:rPr>
          <w:sz w:val="22"/>
          <w:szCs w:val="22"/>
        </w:rPr>
        <w:t>тного (анал</w:t>
      </w:r>
      <w:r w:rsidRPr="00E149F3">
        <w:rPr>
          <w:sz w:val="22"/>
          <w:szCs w:val="22"/>
        </w:rPr>
        <w:t>и</w:t>
      </w:r>
      <w:r w:rsidRPr="00E149F3">
        <w:rPr>
          <w:sz w:val="22"/>
          <w:szCs w:val="22"/>
        </w:rPr>
        <w:t>зируемого) периода, р.;</w:t>
      </w:r>
    </w:p>
    <w:p w:rsidR="00475217" w:rsidRPr="00E149F3" w:rsidRDefault="00475217" w:rsidP="00B128E3">
      <w:pPr>
        <w:ind w:left="993" w:hanging="567"/>
        <w:jc w:val="both"/>
        <w:rPr>
          <w:sz w:val="22"/>
          <w:szCs w:val="22"/>
        </w:rPr>
      </w:pPr>
      <w:r w:rsidRPr="00E149F3">
        <w:rPr>
          <w:sz w:val="22"/>
          <w:szCs w:val="22"/>
        </w:rPr>
        <w:lastRenderedPageBreak/>
        <w:t>С</w:t>
      </w:r>
      <w:r w:rsidRPr="00E149F3">
        <w:rPr>
          <w:sz w:val="22"/>
          <w:szCs w:val="22"/>
          <w:vertAlign w:val="subscript"/>
        </w:rPr>
        <w:t>смр</w:t>
      </w:r>
      <w:r w:rsidRPr="00E149F3">
        <w:rPr>
          <w:sz w:val="22"/>
          <w:szCs w:val="22"/>
        </w:rPr>
        <w:t xml:space="preserve"> – фактическая себестоимость СМР, выполненных в о</w:t>
      </w:r>
      <w:r w:rsidRPr="00E149F3">
        <w:rPr>
          <w:sz w:val="22"/>
          <w:szCs w:val="22"/>
        </w:rPr>
        <w:t>т</w:t>
      </w:r>
      <w:r w:rsidRPr="00E149F3">
        <w:rPr>
          <w:sz w:val="22"/>
          <w:szCs w:val="22"/>
        </w:rPr>
        <w:t>ч</w:t>
      </w:r>
      <w:r w:rsidR="007D442C">
        <w:rPr>
          <w:sz w:val="22"/>
          <w:szCs w:val="22"/>
        </w:rPr>
        <w:t>е</w:t>
      </w:r>
      <w:r w:rsidRPr="00E149F3">
        <w:rPr>
          <w:sz w:val="22"/>
          <w:szCs w:val="22"/>
        </w:rPr>
        <w:t>тном периоде, р.;</w:t>
      </w:r>
    </w:p>
    <w:p w:rsidR="00475217" w:rsidRPr="00E149F3" w:rsidRDefault="00475217" w:rsidP="00B128E3">
      <w:pPr>
        <w:ind w:left="993" w:hanging="567"/>
        <w:jc w:val="both"/>
        <w:rPr>
          <w:sz w:val="22"/>
          <w:szCs w:val="22"/>
        </w:rPr>
      </w:pPr>
      <w:r w:rsidRPr="00E149F3">
        <w:rPr>
          <w:sz w:val="22"/>
          <w:szCs w:val="22"/>
        </w:rPr>
        <w:t>С</w:t>
      </w:r>
      <w:r w:rsidRPr="00E149F3">
        <w:rPr>
          <w:sz w:val="22"/>
          <w:szCs w:val="22"/>
          <w:vertAlign w:val="subscript"/>
        </w:rPr>
        <w:t>сд</w:t>
      </w:r>
      <w:r w:rsidRPr="00E149F3">
        <w:rPr>
          <w:sz w:val="22"/>
          <w:szCs w:val="22"/>
        </w:rPr>
        <w:t xml:space="preserve"> – сметная себестоимость выполненных СМР, сданных заказчику в отч</w:t>
      </w:r>
      <w:r w:rsidR="007D442C">
        <w:rPr>
          <w:sz w:val="22"/>
          <w:szCs w:val="22"/>
        </w:rPr>
        <w:t>е</w:t>
      </w:r>
      <w:r w:rsidRPr="00E149F3">
        <w:rPr>
          <w:sz w:val="22"/>
          <w:szCs w:val="22"/>
        </w:rPr>
        <w:t>тном периоде (в соответствии с усл</w:t>
      </w:r>
      <w:r w:rsidRPr="00E149F3">
        <w:rPr>
          <w:sz w:val="22"/>
          <w:szCs w:val="22"/>
        </w:rPr>
        <w:t>о</w:t>
      </w:r>
      <w:r w:rsidRPr="00E149F3">
        <w:rPr>
          <w:sz w:val="22"/>
          <w:szCs w:val="22"/>
        </w:rPr>
        <w:t>виями договора) по актам при</w:t>
      </w:r>
      <w:r w:rsidR="007D442C">
        <w:rPr>
          <w:sz w:val="22"/>
          <w:szCs w:val="22"/>
        </w:rPr>
        <w:t>е</w:t>
      </w:r>
      <w:r w:rsidRPr="00E149F3">
        <w:rPr>
          <w:sz w:val="22"/>
          <w:szCs w:val="22"/>
        </w:rPr>
        <w:t>мки-сдачи работ, р.</w:t>
      </w:r>
    </w:p>
    <w:p w:rsidR="00475217" w:rsidRDefault="00475217" w:rsidP="00B128E3">
      <w:pPr>
        <w:ind w:firstLine="426"/>
        <w:jc w:val="both"/>
        <w:rPr>
          <w:b/>
          <w:i/>
          <w:sz w:val="22"/>
          <w:szCs w:val="22"/>
        </w:rPr>
      </w:pPr>
    </w:p>
    <w:p w:rsidR="00475217" w:rsidRDefault="00475217" w:rsidP="00B128E3">
      <w:pPr>
        <w:ind w:firstLine="426"/>
        <w:jc w:val="both"/>
        <w:rPr>
          <w:sz w:val="22"/>
          <w:szCs w:val="22"/>
        </w:rPr>
      </w:pPr>
      <w:r w:rsidRPr="00E149F3">
        <w:rPr>
          <w:b/>
          <w:i/>
          <w:sz w:val="22"/>
          <w:szCs w:val="22"/>
        </w:rPr>
        <w:t>Незавершенное строительство</w:t>
      </w:r>
      <w:r w:rsidRPr="00E149F3">
        <w:rPr>
          <w:sz w:val="22"/>
          <w:szCs w:val="22"/>
        </w:rPr>
        <w:t xml:space="preserve"> – это категория заказчика, оно представляет собой </w:t>
      </w:r>
      <w:r w:rsidRPr="00E149F3">
        <w:rPr>
          <w:i/>
          <w:sz w:val="22"/>
          <w:szCs w:val="22"/>
        </w:rPr>
        <w:t xml:space="preserve">стоимость </w:t>
      </w:r>
      <w:r w:rsidRPr="00E149F3">
        <w:rPr>
          <w:sz w:val="22"/>
          <w:szCs w:val="22"/>
        </w:rPr>
        <w:t>незаконченных строител</w:t>
      </w:r>
      <w:r w:rsidRPr="00E149F3">
        <w:rPr>
          <w:sz w:val="22"/>
          <w:szCs w:val="22"/>
        </w:rPr>
        <w:t>ь</w:t>
      </w:r>
      <w:r w:rsidRPr="00E149F3">
        <w:rPr>
          <w:sz w:val="22"/>
          <w:szCs w:val="22"/>
        </w:rPr>
        <w:t>ством и несданных в эксплуатацию зданий и сооружений, сто</w:t>
      </w:r>
      <w:r w:rsidRPr="00E149F3">
        <w:rPr>
          <w:sz w:val="22"/>
          <w:szCs w:val="22"/>
        </w:rPr>
        <w:t>и</w:t>
      </w:r>
      <w:r w:rsidRPr="00E149F3">
        <w:rPr>
          <w:sz w:val="22"/>
          <w:szCs w:val="22"/>
        </w:rPr>
        <w:t>мость смонтированного и находящегося в монтаже оборудов</w:t>
      </w:r>
      <w:r w:rsidRPr="00E149F3">
        <w:rPr>
          <w:sz w:val="22"/>
          <w:szCs w:val="22"/>
        </w:rPr>
        <w:t>а</w:t>
      </w:r>
      <w:r w:rsidRPr="00E149F3">
        <w:rPr>
          <w:sz w:val="22"/>
          <w:szCs w:val="22"/>
        </w:rPr>
        <w:t>ния, стоимость монтажа оборудования и другие затраты, опл</w:t>
      </w:r>
      <w:r w:rsidRPr="00E149F3">
        <w:rPr>
          <w:sz w:val="22"/>
          <w:szCs w:val="22"/>
        </w:rPr>
        <w:t>а</w:t>
      </w:r>
      <w:r w:rsidRPr="00E149F3">
        <w:rPr>
          <w:sz w:val="22"/>
          <w:szCs w:val="22"/>
        </w:rPr>
        <w:t>ченные заказчиком по не введ</w:t>
      </w:r>
      <w:r w:rsidR="007D442C">
        <w:rPr>
          <w:sz w:val="22"/>
          <w:szCs w:val="22"/>
        </w:rPr>
        <w:t>е</w:t>
      </w:r>
      <w:r w:rsidRPr="00E149F3">
        <w:rPr>
          <w:sz w:val="22"/>
          <w:szCs w:val="22"/>
        </w:rPr>
        <w:t>нным в действие объектам стро</w:t>
      </w:r>
      <w:r w:rsidRPr="00E149F3">
        <w:rPr>
          <w:sz w:val="22"/>
          <w:szCs w:val="22"/>
        </w:rPr>
        <w:t>и</w:t>
      </w:r>
      <w:r w:rsidRPr="00E149F3">
        <w:rPr>
          <w:sz w:val="22"/>
          <w:szCs w:val="22"/>
        </w:rPr>
        <w:t>тельства. НС отражается на балансе заказчика в первом разделе актива. Его размеры постоянно растут по мере оплаты заказч</w:t>
      </w:r>
      <w:r w:rsidRPr="00E149F3">
        <w:rPr>
          <w:sz w:val="22"/>
          <w:szCs w:val="22"/>
        </w:rPr>
        <w:t>и</w:t>
      </w:r>
      <w:r w:rsidRPr="00E149F3">
        <w:rPr>
          <w:sz w:val="22"/>
          <w:szCs w:val="22"/>
        </w:rPr>
        <w:t>ком выполненных подрядчиками СМР и других затрат и умен</w:t>
      </w:r>
      <w:r w:rsidRPr="00E149F3">
        <w:rPr>
          <w:sz w:val="22"/>
          <w:szCs w:val="22"/>
        </w:rPr>
        <w:t>ь</w:t>
      </w:r>
      <w:r w:rsidRPr="00E149F3">
        <w:rPr>
          <w:sz w:val="22"/>
          <w:szCs w:val="22"/>
        </w:rPr>
        <w:t>шаются при вводе готовых объектов и производственных мо</w:t>
      </w:r>
      <w:r w:rsidRPr="00E149F3">
        <w:rPr>
          <w:sz w:val="22"/>
          <w:szCs w:val="22"/>
        </w:rPr>
        <w:t>щ</w:t>
      </w:r>
      <w:r w:rsidRPr="00E149F3">
        <w:rPr>
          <w:sz w:val="22"/>
          <w:szCs w:val="22"/>
        </w:rPr>
        <w:t>ностей в эксплуатацию, то есть при при</w:t>
      </w:r>
      <w:r w:rsidR="007D442C">
        <w:rPr>
          <w:sz w:val="22"/>
          <w:szCs w:val="22"/>
        </w:rPr>
        <w:t>е</w:t>
      </w:r>
      <w:r w:rsidRPr="00E149F3">
        <w:rPr>
          <w:sz w:val="22"/>
          <w:szCs w:val="22"/>
        </w:rPr>
        <w:t>мке их на баланс в к</w:t>
      </w:r>
      <w:r w:rsidRPr="00E149F3">
        <w:rPr>
          <w:sz w:val="22"/>
          <w:szCs w:val="22"/>
        </w:rPr>
        <w:t>а</w:t>
      </w:r>
      <w:r w:rsidRPr="00E149F3">
        <w:rPr>
          <w:sz w:val="22"/>
          <w:szCs w:val="22"/>
        </w:rPr>
        <w:t>честве основных средств. Размеры незавершенного строительс</w:t>
      </w:r>
      <w:r w:rsidRPr="00E149F3">
        <w:rPr>
          <w:sz w:val="22"/>
          <w:szCs w:val="22"/>
        </w:rPr>
        <w:t>т</w:t>
      </w:r>
      <w:r w:rsidRPr="00E149F3">
        <w:rPr>
          <w:sz w:val="22"/>
          <w:szCs w:val="22"/>
        </w:rPr>
        <w:t>ва исчисляются на какую-либо дату (конец отч</w:t>
      </w:r>
      <w:r w:rsidR="007D442C">
        <w:rPr>
          <w:sz w:val="22"/>
          <w:szCs w:val="22"/>
        </w:rPr>
        <w:t>е</w:t>
      </w:r>
      <w:r w:rsidRPr="00E149F3">
        <w:rPr>
          <w:sz w:val="22"/>
          <w:szCs w:val="22"/>
        </w:rPr>
        <w:t>тного периода или начало планового) по формуле:</w:t>
      </w:r>
    </w:p>
    <w:p w:rsidR="00475217" w:rsidRPr="002A0B01" w:rsidRDefault="00475217" w:rsidP="00B128E3">
      <w:pPr>
        <w:ind w:firstLine="426"/>
        <w:jc w:val="both"/>
        <w:rPr>
          <w:sz w:val="22"/>
          <w:szCs w:val="22"/>
        </w:rPr>
      </w:pPr>
    </w:p>
    <w:p w:rsidR="00475217" w:rsidRPr="00E149F3" w:rsidRDefault="00475217" w:rsidP="00B05D04">
      <w:pPr>
        <w:ind w:firstLine="1701"/>
        <w:jc w:val="both"/>
        <w:rPr>
          <w:sz w:val="22"/>
          <w:szCs w:val="22"/>
        </w:rPr>
      </w:pPr>
      <w:r w:rsidRPr="00E149F3">
        <w:rPr>
          <w:b/>
          <w:sz w:val="22"/>
          <w:szCs w:val="22"/>
        </w:rPr>
        <w:t>НС</w:t>
      </w:r>
      <w:r w:rsidRPr="00E149F3">
        <w:rPr>
          <w:b/>
          <w:sz w:val="22"/>
          <w:szCs w:val="22"/>
          <w:vertAlign w:val="subscript"/>
        </w:rPr>
        <w:t>к</w:t>
      </w:r>
      <w:r w:rsidRPr="00E149F3">
        <w:rPr>
          <w:b/>
          <w:sz w:val="22"/>
          <w:szCs w:val="22"/>
        </w:rPr>
        <w:t xml:space="preserve"> = НС</w:t>
      </w:r>
      <w:r w:rsidRPr="00E149F3">
        <w:rPr>
          <w:b/>
          <w:sz w:val="22"/>
          <w:szCs w:val="22"/>
          <w:vertAlign w:val="subscript"/>
        </w:rPr>
        <w:t>н</w:t>
      </w:r>
      <w:r w:rsidRPr="00E149F3">
        <w:rPr>
          <w:b/>
          <w:sz w:val="22"/>
          <w:szCs w:val="22"/>
        </w:rPr>
        <w:t xml:space="preserve"> + О</w:t>
      </w:r>
      <w:r w:rsidRPr="00E149F3">
        <w:rPr>
          <w:b/>
          <w:sz w:val="22"/>
          <w:szCs w:val="22"/>
          <w:vertAlign w:val="subscript"/>
        </w:rPr>
        <w:t>дц</w:t>
      </w:r>
      <w:r>
        <w:rPr>
          <w:b/>
          <w:sz w:val="22"/>
          <w:szCs w:val="22"/>
        </w:rPr>
        <w:t xml:space="preserve"> – </w:t>
      </w:r>
      <w:r w:rsidRPr="00E149F3">
        <w:rPr>
          <w:b/>
          <w:sz w:val="22"/>
          <w:szCs w:val="22"/>
        </w:rPr>
        <w:t>Ф</w:t>
      </w:r>
      <w:r w:rsidRPr="00E149F3">
        <w:rPr>
          <w:b/>
          <w:sz w:val="22"/>
          <w:szCs w:val="22"/>
          <w:vertAlign w:val="subscript"/>
        </w:rPr>
        <w:t>в</w:t>
      </w:r>
      <w:r w:rsidRPr="00E149F3">
        <w:rPr>
          <w:sz w:val="22"/>
          <w:szCs w:val="22"/>
        </w:rPr>
        <w:t>,</w:t>
      </w:r>
      <w:r w:rsidRPr="00E149F3">
        <w:rPr>
          <w:sz w:val="22"/>
          <w:szCs w:val="22"/>
        </w:rPr>
        <w:tab/>
      </w:r>
      <w:r w:rsidRPr="00E149F3">
        <w:rPr>
          <w:sz w:val="22"/>
          <w:szCs w:val="22"/>
        </w:rPr>
        <w:tab/>
      </w:r>
      <w:r w:rsidRPr="00E149F3">
        <w:rPr>
          <w:sz w:val="22"/>
          <w:szCs w:val="22"/>
        </w:rPr>
        <w:tab/>
      </w:r>
      <w:r w:rsidR="00FE4005">
        <w:rPr>
          <w:sz w:val="22"/>
          <w:szCs w:val="22"/>
        </w:rPr>
        <w:t xml:space="preserve"> </w:t>
      </w:r>
      <w:r w:rsidRPr="00E149F3">
        <w:rPr>
          <w:sz w:val="22"/>
          <w:szCs w:val="22"/>
        </w:rPr>
        <w:t>(2)</w:t>
      </w:r>
    </w:p>
    <w:p w:rsidR="00475217" w:rsidRDefault="00475217" w:rsidP="00B05D04">
      <w:pPr>
        <w:ind w:left="993" w:hanging="993"/>
        <w:jc w:val="both"/>
        <w:rPr>
          <w:sz w:val="22"/>
          <w:szCs w:val="22"/>
        </w:rPr>
      </w:pPr>
    </w:p>
    <w:p w:rsidR="00475217" w:rsidRPr="00E149F3" w:rsidRDefault="00475217" w:rsidP="00B05D04">
      <w:pPr>
        <w:ind w:left="993" w:hanging="993"/>
        <w:jc w:val="both"/>
        <w:rPr>
          <w:sz w:val="22"/>
          <w:szCs w:val="22"/>
        </w:rPr>
      </w:pPr>
      <w:r w:rsidRPr="00E149F3">
        <w:rPr>
          <w:sz w:val="22"/>
          <w:szCs w:val="22"/>
        </w:rPr>
        <w:t>где</w:t>
      </w:r>
      <w:r w:rsidR="00FE4005">
        <w:rPr>
          <w:sz w:val="22"/>
          <w:szCs w:val="22"/>
        </w:rPr>
        <w:t xml:space="preserve"> </w:t>
      </w:r>
      <w:r w:rsidRPr="00E149F3">
        <w:rPr>
          <w:sz w:val="22"/>
          <w:szCs w:val="22"/>
        </w:rPr>
        <w:t>НС</w:t>
      </w:r>
      <w:r w:rsidRPr="00E149F3">
        <w:rPr>
          <w:sz w:val="22"/>
          <w:szCs w:val="22"/>
          <w:vertAlign w:val="subscript"/>
        </w:rPr>
        <w:t>к</w:t>
      </w:r>
      <w:r w:rsidRPr="00E149F3">
        <w:rPr>
          <w:sz w:val="22"/>
          <w:szCs w:val="22"/>
        </w:rPr>
        <w:t xml:space="preserve"> и НС</w:t>
      </w:r>
      <w:r w:rsidRPr="00E149F3">
        <w:rPr>
          <w:sz w:val="22"/>
          <w:szCs w:val="22"/>
          <w:vertAlign w:val="subscript"/>
        </w:rPr>
        <w:t>н</w:t>
      </w:r>
      <w:r w:rsidRPr="00E149F3">
        <w:rPr>
          <w:sz w:val="22"/>
          <w:szCs w:val="22"/>
        </w:rPr>
        <w:t xml:space="preserve"> – незавершенное строительство, соответственно, на конец и начало отч</w:t>
      </w:r>
      <w:r w:rsidR="007D442C">
        <w:rPr>
          <w:sz w:val="22"/>
          <w:szCs w:val="22"/>
        </w:rPr>
        <w:t>е</w:t>
      </w:r>
      <w:r w:rsidRPr="00E149F3">
        <w:rPr>
          <w:sz w:val="22"/>
          <w:szCs w:val="22"/>
        </w:rPr>
        <w:t>тного периода, р.;</w:t>
      </w:r>
    </w:p>
    <w:p w:rsidR="00475217" w:rsidRPr="00E149F3" w:rsidRDefault="00475217" w:rsidP="00B05D04">
      <w:pPr>
        <w:ind w:left="993" w:hanging="567"/>
        <w:jc w:val="both"/>
        <w:rPr>
          <w:sz w:val="22"/>
          <w:szCs w:val="22"/>
        </w:rPr>
      </w:pPr>
      <w:r w:rsidRPr="00E149F3">
        <w:rPr>
          <w:sz w:val="22"/>
          <w:szCs w:val="22"/>
        </w:rPr>
        <w:t>О</w:t>
      </w:r>
      <w:r w:rsidRPr="00E149F3">
        <w:rPr>
          <w:sz w:val="22"/>
          <w:szCs w:val="22"/>
          <w:vertAlign w:val="subscript"/>
        </w:rPr>
        <w:t>дц</w:t>
      </w:r>
      <w:r w:rsidRPr="00E149F3">
        <w:rPr>
          <w:sz w:val="22"/>
          <w:szCs w:val="22"/>
        </w:rPr>
        <w:t xml:space="preserve"> – договорная цена объ</w:t>
      </w:r>
      <w:r w:rsidR="007D442C">
        <w:rPr>
          <w:sz w:val="22"/>
          <w:szCs w:val="22"/>
        </w:rPr>
        <w:t>е</w:t>
      </w:r>
      <w:r w:rsidRPr="00E149F3">
        <w:rPr>
          <w:sz w:val="22"/>
          <w:szCs w:val="22"/>
        </w:rPr>
        <w:t>ма выполненных и оплаченных заказчиком СМР в отч</w:t>
      </w:r>
      <w:r w:rsidR="007D442C">
        <w:rPr>
          <w:sz w:val="22"/>
          <w:szCs w:val="22"/>
        </w:rPr>
        <w:t>е</w:t>
      </w:r>
      <w:r w:rsidRPr="00E149F3">
        <w:rPr>
          <w:sz w:val="22"/>
          <w:szCs w:val="22"/>
        </w:rPr>
        <w:t>тном периоде, р.;</w:t>
      </w:r>
    </w:p>
    <w:p w:rsidR="00475217" w:rsidRPr="00E149F3" w:rsidRDefault="00475217" w:rsidP="00B05D04">
      <w:pPr>
        <w:ind w:left="993" w:hanging="567"/>
        <w:jc w:val="both"/>
        <w:rPr>
          <w:sz w:val="22"/>
          <w:szCs w:val="22"/>
        </w:rPr>
      </w:pPr>
      <w:r w:rsidRPr="00E149F3">
        <w:rPr>
          <w:sz w:val="22"/>
          <w:szCs w:val="22"/>
        </w:rPr>
        <w:t>Ф</w:t>
      </w:r>
      <w:r w:rsidRPr="00E149F3">
        <w:rPr>
          <w:sz w:val="22"/>
          <w:szCs w:val="22"/>
          <w:vertAlign w:val="subscript"/>
        </w:rPr>
        <w:t>в</w:t>
      </w:r>
      <w:r w:rsidRPr="00E149F3">
        <w:rPr>
          <w:sz w:val="22"/>
          <w:szCs w:val="22"/>
        </w:rPr>
        <w:t xml:space="preserve"> – стоимость введ</w:t>
      </w:r>
      <w:r w:rsidR="007D442C">
        <w:rPr>
          <w:sz w:val="22"/>
          <w:szCs w:val="22"/>
        </w:rPr>
        <w:t>е</w:t>
      </w:r>
      <w:r w:rsidRPr="00E149F3">
        <w:rPr>
          <w:sz w:val="22"/>
          <w:szCs w:val="22"/>
        </w:rPr>
        <w:t>нных в эксплуатацию готовых объе</w:t>
      </w:r>
      <w:r w:rsidRPr="00E149F3">
        <w:rPr>
          <w:sz w:val="22"/>
          <w:szCs w:val="22"/>
        </w:rPr>
        <w:t>к</w:t>
      </w:r>
      <w:r w:rsidRPr="00E149F3">
        <w:rPr>
          <w:sz w:val="22"/>
          <w:szCs w:val="22"/>
        </w:rPr>
        <w:t>тов и производственных мощностей, р.</w:t>
      </w:r>
    </w:p>
    <w:p w:rsidR="00475217" w:rsidRDefault="00475217" w:rsidP="00B128E3">
      <w:pPr>
        <w:ind w:firstLine="426"/>
        <w:jc w:val="both"/>
        <w:rPr>
          <w:sz w:val="22"/>
          <w:szCs w:val="22"/>
        </w:rPr>
      </w:pPr>
    </w:p>
    <w:p w:rsidR="00475217" w:rsidRPr="00E149F3" w:rsidRDefault="00475217" w:rsidP="00B128E3">
      <w:pPr>
        <w:ind w:firstLine="426"/>
        <w:jc w:val="both"/>
        <w:rPr>
          <w:sz w:val="22"/>
          <w:szCs w:val="22"/>
        </w:rPr>
      </w:pPr>
      <w:r w:rsidRPr="00E149F3">
        <w:rPr>
          <w:sz w:val="22"/>
          <w:szCs w:val="22"/>
        </w:rPr>
        <w:t>При планировании и контроле выполнения работ на о</w:t>
      </w:r>
      <w:r w:rsidRPr="00E149F3">
        <w:rPr>
          <w:sz w:val="22"/>
          <w:szCs w:val="22"/>
        </w:rPr>
        <w:t>т</w:t>
      </w:r>
      <w:r w:rsidRPr="00E149F3">
        <w:rPr>
          <w:sz w:val="22"/>
          <w:szCs w:val="22"/>
        </w:rPr>
        <w:t>дельных строящихся объектах используются такие категории незавершенной строительной продукции, как задел и фронт р</w:t>
      </w:r>
      <w:r w:rsidRPr="00E149F3">
        <w:rPr>
          <w:sz w:val="22"/>
          <w:szCs w:val="22"/>
        </w:rPr>
        <w:t>а</w:t>
      </w:r>
      <w:r w:rsidRPr="00E149F3">
        <w:rPr>
          <w:sz w:val="22"/>
          <w:szCs w:val="22"/>
        </w:rPr>
        <w:t xml:space="preserve">бот. </w:t>
      </w:r>
      <w:r w:rsidRPr="00E149F3">
        <w:rPr>
          <w:b/>
          <w:i/>
          <w:sz w:val="22"/>
          <w:szCs w:val="22"/>
        </w:rPr>
        <w:t>Задел</w:t>
      </w:r>
      <w:r w:rsidRPr="00E149F3">
        <w:rPr>
          <w:sz w:val="22"/>
          <w:szCs w:val="22"/>
        </w:rPr>
        <w:t xml:space="preserve"> – это пронормированное (определ</w:t>
      </w:r>
      <w:r w:rsidR="007D442C">
        <w:rPr>
          <w:sz w:val="22"/>
          <w:szCs w:val="22"/>
        </w:rPr>
        <w:t>е</w:t>
      </w:r>
      <w:r w:rsidRPr="00E149F3">
        <w:rPr>
          <w:sz w:val="22"/>
          <w:szCs w:val="22"/>
        </w:rPr>
        <w:t>нное на основе действующих в организации норм или по графику, приложе</w:t>
      </w:r>
      <w:r w:rsidRPr="00E149F3">
        <w:rPr>
          <w:sz w:val="22"/>
          <w:szCs w:val="22"/>
        </w:rPr>
        <w:t>н</w:t>
      </w:r>
      <w:r w:rsidRPr="00E149F3">
        <w:rPr>
          <w:sz w:val="22"/>
          <w:szCs w:val="22"/>
        </w:rPr>
        <w:lastRenderedPageBreak/>
        <w:t>ному к договору подряда) НСП или НС. Он может определяться как заказчиком (задел по НС), так и подрядчиком (по НСП).</w:t>
      </w:r>
    </w:p>
    <w:p w:rsidR="00475217" w:rsidRPr="00E149F3" w:rsidRDefault="00475217" w:rsidP="00B128E3">
      <w:pPr>
        <w:ind w:firstLine="426"/>
        <w:jc w:val="both"/>
        <w:rPr>
          <w:sz w:val="22"/>
          <w:szCs w:val="22"/>
        </w:rPr>
      </w:pPr>
      <w:r w:rsidRPr="00E149F3">
        <w:rPr>
          <w:b/>
          <w:i/>
          <w:sz w:val="22"/>
          <w:szCs w:val="22"/>
        </w:rPr>
        <w:t>Задел по НСП</w:t>
      </w:r>
      <w:r w:rsidRPr="00E149F3">
        <w:rPr>
          <w:sz w:val="22"/>
          <w:szCs w:val="22"/>
        </w:rPr>
        <w:t xml:space="preserve"> представляет собой объ</w:t>
      </w:r>
      <w:r w:rsidR="007D442C">
        <w:rPr>
          <w:sz w:val="22"/>
          <w:szCs w:val="22"/>
        </w:rPr>
        <w:t>е</w:t>
      </w:r>
      <w:r w:rsidRPr="00E149F3">
        <w:rPr>
          <w:sz w:val="22"/>
          <w:szCs w:val="22"/>
        </w:rPr>
        <w:t>м строительно-монтажных работ, который должен быть выполнен организац</w:t>
      </w:r>
      <w:r w:rsidRPr="00E149F3">
        <w:rPr>
          <w:sz w:val="22"/>
          <w:szCs w:val="22"/>
        </w:rPr>
        <w:t>и</w:t>
      </w:r>
      <w:r w:rsidRPr="00E149F3">
        <w:rPr>
          <w:sz w:val="22"/>
          <w:szCs w:val="22"/>
        </w:rPr>
        <w:t>ей-подрядчиком на незавершенных и не сданных заказчикам объектах на начало планового периода для обеспечения в этом периоде ритмичности строительного производства, рационал</w:t>
      </w:r>
      <w:r w:rsidRPr="00E149F3">
        <w:rPr>
          <w:sz w:val="22"/>
          <w:szCs w:val="22"/>
        </w:rPr>
        <w:t>ь</w:t>
      </w:r>
      <w:r w:rsidRPr="00E149F3">
        <w:rPr>
          <w:sz w:val="22"/>
          <w:szCs w:val="22"/>
        </w:rPr>
        <w:t>ного использования производственной мощности строительной организации и своевременного (в соответствии с условиями д</w:t>
      </w:r>
      <w:r w:rsidRPr="00E149F3">
        <w:rPr>
          <w:sz w:val="22"/>
          <w:szCs w:val="22"/>
        </w:rPr>
        <w:t>о</w:t>
      </w:r>
      <w:r w:rsidRPr="00E149F3">
        <w:rPr>
          <w:sz w:val="22"/>
          <w:szCs w:val="22"/>
        </w:rPr>
        <w:t xml:space="preserve">говора подряда) ввода объектов в эксплуатацию. </w:t>
      </w:r>
      <w:r w:rsidRPr="00E149F3">
        <w:rPr>
          <w:b/>
          <w:i/>
          <w:sz w:val="22"/>
          <w:szCs w:val="22"/>
        </w:rPr>
        <w:t>Задел по НС</w:t>
      </w:r>
      <w:r w:rsidRPr="00E149F3">
        <w:rPr>
          <w:sz w:val="22"/>
          <w:szCs w:val="22"/>
        </w:rPr>
        <w:t xml:space="preserve"> оценивается заказчиком строящегося объекта для обеспечения своевременного и бесперебойного финансирования строител</w:t>
      </w:r>
      <w:r w:rsidRPr="00E149F3">
        <w:rPr>
          <w:sz w:val="22"/>
          <w:szCs w:val="22"/>
        </w:rPr>
        <w:t>ь</w:t>
      </w:r>
      <w:r w:rsidRPr="00E149F3">
        <w:rPr>
          <w:sz w:val="22"/>
          <w:szCs w:val="22"/>
        </w:rPr>
        <w:t>ства, т.е. оплаты выполненных подрядчиком работ.</w:t>
      </w:r>
    </w:p>
    <w:p w:rsidR="00475217" w:rsidRPr="00E149F3" w:rsidRDefault="00475217" w:rsidP="00B128E3">
      <w:pPr>
        <w:ind w:firstLine="426"/>
        <w:jc w:val="both"/>
        <w:rPr>
          <w:sz w:val="22"/>
          <w:szCs w:val="22"/>
        </w:rPr>
      </w:pPr>
      <w:r w:rsidRPr="00E149F3">
        <w:rPr>
          <w:sz w:val="22"/>
          <w:szCs w:val="22"/>
        </w:rPr>
        <w:t>Задел – это стоимостная категория, определяется по граф</w:t>
      </w:r>
      <w:r w:rsidRPr="00E149F3">
        <w:rPr>
          <w:sz w:val="22"/>
          <w:szCs w:val="22"/>
        </w:rPr>
        <w:t>и</w:t>
      </w:r>
      <w:r w:rsidRPr="00E149F3">
        <w:rPr>
          <w:sz w:val="22"/>
          <w:szCs w:val="22"/>
        </w:rPr>
        <w:t>кам выполнения СМР и освоения капитальных вложений. Он характеризуется двумя показателями:</w:t>
      </w:r>
    </w:p>
    <w:p w:rsidR="00475217" w:rsidRPr="00E149F3" w:rsidRDefault="00475217" w:rsidP="00B51983">
      <w:pPr>
        <w:numPr>
          <w:ilvl w:val="0"/>
          <w:numId w:val="10"/>
        </w:numPr>
        <w:ind w:left="0" w:firstLine="426"/>
        <w:jc w:val="both"/>
        <w:rPr>
          <w:sz w:val="22"/>
          <w:szCs w:val="22"/>
        </w:rPr>
      </w:pPr>
      <w:r w:rsidRPr="00E149F3">
        <w:rPr>
          <w:i/>
          <w:sz w:val="22"/>
          <w:szCs w:val="22"/>
        </w:rPr>
        <w:t>суммой СМР (их сметной себестоимостью)</w:t>
      </w:r>
      <w:r w:rsidRPr="00E149F3">
        <w:rPr>
          <w:sz w:val="22"/>
          <w:szCs w:val="22"/>
        </w:rPr>
        <w:t xml:space="preserve"> (задел по НСП – З</w:t>
      </w:r>
      <w:r w:rsidRPr="00E149F3">
        <w:rPr>
          <w:sz w:val="22"/>
          <w:szCs w:val="22"/>
          <w:vertAlign w:val="subscript"/>
        </w:rPr>
        <w:t>нсп</w:t>
      </w:r>
      <w:r w:rsidRPr="00E149F3">
        <w:rPr>
          <w:sz w:val="22"/>
          <w:szCs w:val="22"/>
        </w:rPr>
        <w:t xml:space="preserve">) или </w:t>
      </w:r>
      <w:r w:rsidRPr="00E149F3">
        <w:rPr>
          <w:i/>
          <w:sz w:val="22"/>
          <w:szCs w:val="22"/>
        </w:rPr>
        <w:t>капитальных вложений</w:t>
      </w:r>
      <w:r w:rsidRPr="00E149F3">
        <w:rPr>
          <w:sz w:val="22"/>
          <w:szCs w:val="22"/>
        </w:rPr>
        <w:t xml:space="preserve"> (задел по НС – З</w:t>
      </w:r>
      <w:r w:rsidRPr="00E149F3">
        <w:rPr>
          <w:sz w:val="22"/>
          <w:szCs w:val="22"/>
          <w:vertAlign w:val="subscript"/>
        </w:rPr>
        <w:t>нс</w:t>
      </w:r>
      <w:r w:rsidRPr="00E149F3">
        <w:rPr>
          <w:sz w:val="22"/>
          <w:szCs w:val="22"/>
        </w:rPr>
        <w:t>), к</w:t>
      </w:r>
      <w:r w:rsidRPr="00E149F3">
        <w:rPr>
          <w:sz w:val="22"/>
          <w:szCs w:val="22"/>
        </w:rPr>
        <w:t>о</w:t>
      </w:r>
      <w:r w:rsidRPr="00E149F3">
        <w:rPr>
          <w:sz w:val="22"/>
          <w:szCs w:val="22"/>
        </w:rPr>
        <w:t>торые должны быть выполнены в соответствии с графиками на дату определения задела;</w:t>
      </w:r>
    </w:p>
    <w:p w:rsidR="00475217" w:rsidRDefault="00475217" w:rsidP="00B51983">
      <w:pPr>
        <w:numPr>
          <w:ilvl w:val="0"/>
          <w:numId w:val="10"/>
        </w:numPr>
        <w:ind w:left="0" w:firstLine="426"/>
        <w:jc w:val="both"/>
        <w:rPr>
          <w:sz w:val="22"/>
          <w:szCs w:val="22"/>
        </w:rPr>
      </w:pPr>
      <w:r w:rsidRPr="00E149F3">
        <w:rPr>
          <w:i/>
          <w:sz w:val="22"/>
          <w:szCs w:val="22"/>
        </w:rPr>
        <w:t>коэффициентом задела</w:t>
      </w:r>
      <w:r w:rsidRPr="00E149F3">
        <w:rPr>
          <w:sz w:val="22"/>
          <w:szCs w:val="22"/>
        </w:rPr>
        <w:t xml:space="preserve"> (К</w:t>
      </w:r>
      <w:r w:rsidRPr="00E149F3">
        <w:rPr>
          <w:sz w:val="22"/>
          <w:szCs w:val="22"/>
          <w:vertAlign w:val="subscript"/>
        </w:rPr>
        <w:t>з</w:t>
      </w:r>
      <w:r w:rsidRPr="00E149F3">
        <w:rPr>
          <w:sz w:val="22"/>
          <w:szCs w:val="22"/>
        </w:rPr>
        <w:t>), который рассчитывается как отношение задела на определ</w:t>
      </w:r>
      <w:r w:rsidR="007D442C">
        <w:rPr>
          <w:sz w:val="22"/>
          <w:szCs w:val="22"/>
        </w:rPr>
        <w:t>е</w:t>
      </w:r>
      <w:r w:rsidRPr="00E149F3">
        <w:rPr>
          <w:sz w:val="22"/>
          <w:szCs w:val="22"/>
        </w:rPr>
        <w:t>нную дату (З</w:t>
      </w:r>
      <w:r w:rsidRPr="00E149F3">
        <w:rPr>
          <w:sz w:val="22"/>
          <w:szCs w:val="22"/>
          <w:vertAlign w:val="subscript"/>
        </w:rPr>
        <w:t>нсп</w:t>
      </w:r>
      <w:r w:rsidRPr="00E149F3">
        <w:rPr>
          <w:sz w:val="22"/>
          <w:szCs w:val="22"/>
        </w:rPr>
        <w:t>) к договорной цене (сметной стоимости) СМР (ДЦ</w:t>
      </w:r>
      <w:r w:rsidRPr="00E149F3">
        <w:rPr>
          <w:sz w:val="22"/>
          <w:szCs w:val="22"/>
          <w:vertAlign w:val="subscript"/>
        </w:rPr>
        <w:t>смр</w:t>
      </w:r>
      <w:r w:rsidRPr="00E149F3">
        <w:rPr>
          <w:sz w:val="22"/>
          <w:szCs w:val="22"/>
        </w:rPr>
        <w:t>):</w:t>
      </w:r>
    </w:p>
    <w:p w:rsidR="00475217" w:rsidRPr="002A0B01" w:rsidRDefault="00475217" w:rsidP="00B05D04">
      <w:pPr>
        <w:ind w:firstLine="2268"/>
        <w:jc w:val="both"/>
        <w:rPr>
          <w:b/>
          <w:sz w:val="22"/>
          <w:szCs w:val="22"/>
        </w:rPr>
      </w:pPr>
    </w:p>
    <w:p w:rsidR="00475217" w:rsidRPr="00E149F3" w:rsidRDefault="00475217" w:rsidP="00B05D04">
      <w:pPr>
        <w:ind w:firstLine="2268"/>
        <w:jc w:val="both"/>
        <w:rPr>
          <w:sz w:val="22"/>
          <w:szCs w:val="22"/>
        </w:rPr>
      </w:pPr>
      <w:r w:rsidRPr="00E149F3">
        <w:rPr>
          <w:b/>
          <w:sz w:val="22"/>
          <w:szCs w:val="22"/>
        </w:rPr>
        <w:t>К</w:t>
      </w:r>
      <w:r w:rsidRPr="00E149F3">
        <w:rPr>
          <w:b/>
          <w:sz w:val="22"/>
          <w:szCs w:val="22"/>
          <w:vertAlign w:val="subscript"/>
        </w:rPr>
        <w:t>з</w:t>
      </w:r>
      <w:r w:rsidRPr="00E149F3">
        <w:rPr>
          <w:b/>
          <w:sz w:val="22"/>
          <w:szCs w:val="22"/>
        </w:rPr>
        <w:t xml:space="preserve"> = З</w:t>
      </w:r>
      <w:r w:rsidRPr="00E149F3">
        <w:rPr>
          <w:b/>
          <w:sz w:val="22"/>
          <w:szCs w:val="22"/>
          <w:vertAlign w:val="subscript"/>
        </w:rPr>
        <w:t>нсп</w:t>
      </w:r>
      <w:r w:rsidRPr="00E149F3">
        <w:rPr>
          <w:b/>
          <w:sz w:val="22"/>
          <w:szCs w:val="22"/>
        </w:rPr>
        <w:t xml:space="preserve"> / ДЦ</w:t>
      </w:r>
      <w:r w:rsidRPr="00E149F3">
        <w:rPr>
          <w:b/>
          <w:sz w:val="22"/>
          <w:szCs w:val="22"/>
          <w:vertAlign w:val="subscript"/>
        </w:rPr>
        <w:t>смр</w:t>
      </w:r>
      <w:r w:rsidRPr="00E149F3">
        <w:rPr>
          <w:sz w:val="22"/>
          <w:szCs w:val="22"/>
        </w:rPr>
        <w:t>.</w:t>
      </w:r>
      <w:r w:rsidRPr="00E149F3">
        <w:rPr>
          <w:sz w:val="22"/>
          <w:szCs w:val="22"/>
        </w:rPr>
        <w:tab/>
      </w:r>
      <w:r w:rsidRPr="00E149F3">
        <w:rPr>
          <w:sz w:val="22"/>
          <w:szCs w:val="22"/>
        </w:rPr>
        <w:tab/>
      </w:r>
      <w:r w:rsidRPr="00E149F3">
        <w:rPr>
          <w:sz w:val="22"/>
          <w:szCs w:val="22"/>
        </w:rPr>
        <w:tab/>
      </w:r>
      <w:r w:rsidR="00FE4005">
        <w:rPr>
          <w:sz w:val="22"/>
          <w:szCs w:val="22"/>
        </w:rPr>
        <w:t xml:space="preserve"> </w:t>
      </w:r>
      <w:r w:rsidRPr="00E149F3">
        <w:rPr>
          <w:sz w:val="22"/>
          <w:szCs w:val="22"/>
        </w:rPr>
        <w:t>(3)</w:t>
      </w:r>
    </w:p>
    <w:p w:rsidR="00475217" w:rsidRDefault="00475217" w:rsidP="00B128E3">
      <w:pPr>
        <w:ind w:firstLine="397"/>
        <w:jc w:val="both"/>
        <w:rPr>
          <w:sz w:val="22"/>
          <w:szCs w:val="22"/>
        </w:rPr>
      </w:pPr>
    </w:p>
    <w:p w:rsidR="00475217" w:rsidRPr="00E149F3" w:rsidRDefault="00475217" w:rsidP="00B128E3">
      <w:pPr>
        <w:ind w:firstLine="397"/>
        <w:jc w:val="both"/>
        <w:rPr>
          <w:sz w:val="22"/>
          <w:szCs w:val="22"/>
        </w:rPr>
      </w:pPr>
      <w:r w:rsidRPr="00E149F3">
        <w:rPr>
          <w:sz w:val="22"/>
          <w:szCs w:val="22"/>
        </w:rPr>
        <w:t>При контроле соблюдения задела по каждому строящемуся объекту определяют сумму или фактический уровень незаве</w:t>
      </w:r>
      <w:r w:rsidRPr="00E149F3">
        <w:rPr>
          <w:sz w:val="22"/>
          <w:szCs w:val="22"/>
        </w:rPr>
        <w:t>р</w:t>
      </w:r>
      <w:r w:rsidRPr="00E149F3">
        <w:rPr>
          <w:sz w:val="22"/>
          <w:szCs w:val="22"/>
        </w:rPr>
        <w:t>шенного строительного производства и оценивают их отклон</w:t>
      </w:r>
      <w:r w:rsidRPr="00E149F3">
        <w:rPr>
          <w:sz w:val="22"/>
          <w:szCs w:val="22"/>
        </w:rPr>
        <w:t>е</w:t>
      </w:r>
      <w:r w:rsidRPr="00E149F3">
        <w:rPr>
          <w:sz w:val="22"/>
          <w:szCs w:val="22"/>
        </w:rPr>
        <w:t>ния от суммы или коэффициента задела на установленную дату.</w:t>
      </w:r>
    </w:p>
    <w:p w:rsidR="00475217" w:rsidRDefault="00475217" w:rsidP="00B128E3">
      <w:pPr>
        <w:ind w:firstLine="397"/>
        <w:jc w:val="both"/>
        <w:rPr>
          <w:sz w:val="22"/>
          <w:szCs w:val="22"/>
        </w:rPr>
      </w:pPr>
      <w:r w:rsidRPr="00E149F3">
        <w:rPr>
          <w:sz w:val="22"/>
          <w:szCs w:val="22"/>
        </w:rPr>
        <w:t>Уровень незавершенного строительного производства (У</w:t>
      </w:r>
      <w:r w:rsidRPr="00E149F3">
        <w:rPr>
          <w:sz w:val="22"/>
          <w:szCs w:val="22"/>
          <w:vertAlign w:val="subscript"/>
        </w:rPr>
        <w:t>нсп</w:t>
      </w:r>
      <w:r w:rsidRPr="00E149F3">
        <w:rPr>
          <w:sz w:val="22"/>
          <w:szCs w:val="22"/>
        </w:rPr>
        <w:t>) исчисляют как отношение себестоимости фактически выпо</w:t>
      </w:r>
      <w:r w:rsidRPr="00E149F3">
        <w:rPr>
          <w:sz w:val="22"/>
          <w:szCs w:val="22"/>
        </w:rPr>
        <w:t>л</w:t>
      </w:r>
      <w:r w:rsidRPr="00E149F3">
        <w:rPr>
          <w:sz w:val="22"/>
          <w:szCs w:val="22"/>
        </w:rPr>
        <w:t>ненных и не оплаченных заказчиком на дату определения задела СМР (суммы НСП) к договорной цене СМР:</w:t>
      </w:r>
    </w:p>
    <w:p w:rsidR="00475217" w:rsidRDefault="00475217" w:rsidP="00B05D04">
      <w:pPr>
        <w:ind w:firstLine="2126"/>
        <w:jc w:val="both"/>
        <w:rPr>
          <w:b/>
          <w:sz w:val="22"/>
          <w:szCs w:val="22"/>
        </w:rPr>
      </w:pPr>
    </w:p>
    <w:p w:rsidR="00475217" w:rsidRPr="00E149F3" w:rsidRDefault="00475217" w:rsidP="00B05D04">
      <w:pPr>
        <w:ind w:firstLine="2126"/>
        <w:jc w:val="both"/>
        <w:rPr>
          <w:sz w:val="22"/>
          <w:szCs w:val="22"/>
        </w:rPr>
      </w:pPr>
      <w:r w:rsidRPr="00E149F3">
        <w:rPr>
          <w:b/>
          <w:sz w:val="22"/>
          <w:szCs w:val="22"/>
        </w:rPr>
        <w:t>У</w:t>
      </w:r>
      <w:r w:rsidRPr="00E149F3">
        <w:rPr>
          <w:b/>
          <w:sz w:val="22"/>
          <w:szCs w:val="22"/>
          <w:vertAlign w:val="subscript"/>
        </w:rPr>
        <w:t>нсп</w:t>
      </w:r>
      <w:r w:rsidRPr="00E149F3">
        <w:rPr>
          <w:b/>
          <w:sz w:val="22"/>
          <w:szCs w:val="22"/>
        </w:rPr>
        <w:t xml:space="preserve"> = НСП / ДЦ</w:t>
      </w:r>
      <w:r w:rsidRPr="00E149F3">
        <w:rPr>
          <w:b/>
          <w:sz w:val="22"/>
          <w:szCs w:val="22"/>
          <w:vertAlign w:val="subscript"/>
        </w:rPr>
        <w:t>смр</w:t>
      </w:r>
      <w:r w:rsidRPr="00E149F3">
        <w:rPr>
          <w:sz w:val="22"/>
          <w:szCs w:val="22"/>
        </w:rPr>
        <w:t>.</w:t>
      </w:r>
      <w:r w:rsidRPr="00E149F3">
        <w:rPr>
          <w:sz w:val="22"/>
          <w:szCs w:val="22"/>
        </w:rPr>
        <w:tab/>
      </w:r>
      <w:r w:rsidRPr="00E149F3">
        <w:rPr>
          <w:sz w:val="22"/>
          <w:szCs w:val="22"/>
        </w:rPr>
        <w:tab/>
      </w:r>
      <w:r w:rsidRPr="00E149F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E149F3">
        <w:rPr>
          <w:sz w:val="22"/>
          <w:szCs w:val="22"/>
        </w:rPr>
        <w:t>(4)</w:t>
      </w:r>
    </w:p>
    <w:p w:rsidR="00475217" w:rsidRPr="00E149F3" w:rsidRDefault="00475217" w:rsidP="00B128E3">
      <w:pPr>
        <w:ind w:firstLine="397"/>
        <w:jc w:val="both"/>
        <w:rPr>
          <w:sz w:val="22"/>
          <w:szCs w:val="22"/>
        </w:rPr>
      </w:pPr>
      <w:r w:rsidRPr="00E149F3">
        <w:rPr>
          <w:sz w:val="22"/>
          <w:szCs w:val="22"/>
        </w:rPr>
        <w:lastRenderedPageBreak/>
        <w:t>Показатели задела и уровни НСП рассчитывают, как прав</w:t>
      </w:r>
      <w:r w:rsidRPr="00E149F3">
        <w:rPr>
          <w:sz w:val="22"/>
          <w:szCs w:val="22"/>
        </w:rPr>
        <w:t>и</w:t>
      </w:r>
      <w:r w:rsidRPr="00E149F3">
        <w:rPr>
          <w:sz w:val="22"/>
          <w:szCs w:val="22"/>
        </w:rPr>
        <w:t>ло, на начало каждого квартала по отдельным строящимся об</w:t>
      </w:r>
      <w:r w:rsidRPr="00E149F3">
        <w:rPr>
          <w:sz w:val="22"/>
          <w:szCs w:val="22"/>
        </w:rPr>
        <w:t>ъ</w:t>
      </w:r>
      <w:r w:rsidRPr="00E149F3">
        <w:rPr>
          <w:sz w:val="22"/>
          <w:szCs w:val="22"/>
        </w:rPr>
        <w:t>ектам и в целом по программе работ строительной организации.</w:t>
      </w:r>
    </w:p>
    <w:p w:rsidR="00475217" w:rsidRDefault="00475217" w:rsidP="00B128E3">
      <w:pPr>
        <w:ind w:firstLine="397"/>
        <w:jc w:val="both"/>
        <w:rPr>
          <w:sz w:val="22"/>
          <w:szCs w:val="22"/>
        </w:rPr>
      </w:pPr>
      <w:r w:rsidRPr="00E149F3">
        <w:rPr>
          <w:i/>
          <w:sz w:val="22"/>
          <w:szCs w:val="22"/>
        </w:rPr>
        <w:t>Условиями соблюдения задела,</w:t>
      </w:r>
      <w:r w:rsidRPr="00E149F3">
        <w:rPr>
          <w:sz w:val="22"/>
          <w:szCs w:val="22"/>
        </w:rPr>
        <w:t xml:space="preserve"> успешного хода строител</w:t>
      </w:r>
      <w:r w:rsidRPr="00E149F3">
        <w:rPr>
          <w:sz w:val="22"/>
          <w:szCs w:val="22"/>
        </w:rPr>
        <w:t>ь</w:t>
      </w:r>
      <w:r w:rsidRPr="00E149F3">
        <w:rPr>
          <w:sz w:val="22"/>
          <w:szCs w:val="22"/>
        </w:rPr>
        <w:t>но-монтажных работ на отдельном строящемся объекте и его своевременного ввода в эксплуатацию является соблюдение следующих соотношений:</w:t>
      </w:r>
    </w:p>
    <w:p w:rsidR="00475217" w:rsidRPr="00E149F3" w:rsidRDefault="00475217" w:rsidP="00B128E3">
      <w:pPr>
        <w:ind w:firstLine="397"/>
        <w:jc w:val="both"/>
        <w:rPr>
          <w:sz w:val="22"/>
          <w:szCs w:val="22"/>
        </w:rPr>
      </w:pPr>
    </w:p>
    <w:p w:rsidR="00475217" w:rsidRPr="00E149F3" w:rsidRDefault="00475217" w:rsidP="006356C0">
      <w:pPr>
        <w:ind w:firstLine="1701"/>
        <w:jc w:val="both"/>
        <w:rPr>
          <w:sz w:val="22"/>
          <w:szCs w:val="22"/>
        </w:rPr>
      </w:pPr>
      <w:r w:rsidRPr="00E149F3">
        <w:rPr>
          <w:b/>
          <w:sz w:val="22"/>
          <w:szCs w:val="22"/>
        </w:rPr>
        <w:t xml:space="preserve">НСП </w:t>
      </w:r>
      <w:r w:rsidRPr="00E149F3">
        <w:rPr>
          <w:b/>
          <w:sz w:val="22"/>
          <w:szCs w:val="22"/>
        </w:rPr>
        <w:sym w:font="Symbol" w:char="F0B3"/>
      </w:r>
      <w:r w:rsidRPr="00E149F3">
        <w:rPr>
          <w:b/>
          <w:sz w:val="22"/>
          <w:szCs w:val="22"/>
        </w:rPr>
        <w:t xml:space="preserve"> З</w:t>
      </w:r>
      <w:r w:rsidRPr="00E149F3">
        <w:rPr>
          <w:b/>
          <w:sz w:val="22"/>
          <w:szCs w:val="22"/>
          <w:vertAlign w:val="subscript"/>
        </w:rPr>
        <w:t>нсп</w:t>
      </w:r>
      <w:r w:rsidRPr="00E149F3">
        <w:rPr>
          <w:sz w:val="22"/>
          <w:szCs w:val="22"/>
        </w:rPr>
        <w:t xml:space="preserve"> или </w:t>
      </w:r>
      <w:r w:rsidRPr="00E149F3">
        <w:rPr>
          <w:b/>
          <w:sz w:val="22"/>
          <w:szCs w:val="22"/>
        </w:rPr>
        <w:t>У</w:t>
      </w:r>
      <w:r w:rsidRPr="00E149F3">
        <w:rPr>
          <w:b/>
          <w:sz w:val="22"/>
          <w:szCs w:val="22"/>
          <w:vertAlign w:val="subscript"/>
        </w:rPr>
        <w:t>нсп</w:t>
      </w:r>
      <w:r w:rsidRPr="00E149F3">
        <w:rPr>
          <w:b/>
          <w:sz w:val="22"/>
          <w:szCs w:val="22"/>
        </w:rPr>
        <w:t xml:space="preserve"> </w:t>
      </w:r>
      <w:r w:rsidRPr="00E149F3">
        <w:rPr>
          <w:b/>
          <w:sz w:val="22"/>
          <w:szCs w:val="22"/>
        </w:rPr>
        <w:sym w:font="Symbol" w:char="F0B3"/>
      </w:r>
      <w:r w:rsidRPr="00E149F3">
        <w:rPr>
          <w:b/>
          <w:sz w:val="22"/>
          <w:szCs w:val="22"/>
        </w:rPr>
        <w:t xml:space="preserve"> К</w:t>
      </w:r>
      <w:r w:rsidRPr="00E149F3">
        <w:rPr>
          <w:b/>
          <w:sz w:val="22"/>
          <w:szCs w:val="22"/>
          <w:vertAlign w:val="subscript"/>
        </w:rPr>
        <w:t>з</w:t>
      </w:r>
      <w:r w:rsidRPr="00E149F3">
        <w:rPr>
          <w:sz w:val="22"/>
          <w:szCs w:val="22"/>
        </w:rPr>
        <w:t>.</w:t>
      </w:r>
      <w:r w:rsidRPr="00E149F3">
        <w:rPr>
          <w:sz w:val="22"/>
          <w:szCs w:val="22"/>
        </w:rPr>
        <w:tab/>
      </w:r>
      <w:r w:rsidRPr="00E149F3">
        <w:rPr>
          <w:sz w:val="22"/>
          <w:szCs w:val="22"/>
        </w:rPr>
        <w:tab/>
      </w:r>
      <w:r w:rsidRPr="00E149F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E149F3">
        <w:rPr>
          <w:sz w:val="22"/>
          <w:szCs w:val="22"/>
        </w:rPr>
        <w:t>(5)</w:t>
      </w:r>
    </w:p>
    <w:p w:rsidR="00475217" w:rsidRPr="00E149F3" w:rsidRDefault="00475217" w:rsidP="00B128E3">
      <w:pPr>
        <w:ind w:firstLine="397"/>
        <w:jc w:val="both"/>
        <w:rPr>
          <w:sz w:val="22"/>
          <w:szCs w:val="22"/>
        </w:rPr>
      </w:pPr>
    </w:p>
    <w:p w:rsidR="00475217" w:rsidRPr="00E71546" w:rsidRDefault="00475217" w:rsidP="00B128E3">
      <w:pPr>
        <w:ind w:right="-1" w:firstLine="426"/>
        <w:jc w:val="both"/>
        <w:rPr>
          <w:spacing w:val="-2"/>
          <w:sz w:val="22"/>
          <w:szCs w:val="22"/>
        </w:rPr>
      </w:pPr>
      <w:r w:rsidRPr="00E71546">
        <w:rPr>
          <w:spacing w:val="-2"/>
          <w:sz w:val="22"/>
          <w:szCs w:val="22"/>
        </w:rPr>
        <w:t xml:space="preserve">Рассмотрим основные </w:t>
      </w:r>
      <w:r w:rsidRPr="00E71546">
        <w:rPr>
          <w:b/>
          <w:i/>
          <w:spacing w:val="-2"/>
          <w:sz w:val="22"/>
          <w:szCs w:val="22"/>
        </w:rPr>
        <w:t>категории отрасли строительс</w:t>
      </w:r>
      <w:r w:rsidRPr="00E71546">
        <w:rPr>
          <w:b/>
          <w:i/>
          <w:spacing w:val="-2"/>
          <w:sz w:val="22"/>
          <w:szCs w:val="22"/>
        </w:rPr>
        <w:t>т</w:t>
      </w:r>
      <w:r w:rsidRPr="00E71546">
        <w:rPr>
          <w:b/>
          <w:i/>
          <w:spacing w:val="-2"/>
          <w:sz w:val="22"/>
          <w:szCs w:val="22"/>
        </w:rPr>
        <w:t>в</w:t>
      </w:r>
      <w:r w:rsidR="00E71546" w:rsidRPr="00E71546">
        <w:rPr>
          <w:b/>
          <w:i/>
          <w:spacing w:val="-2"/>
          <w:sz w:val="22"/>
          <w:szCs w:val="22"/>
        </w:rPr>
        <w:t>а</w:t>
      </w:r>
      <w:r w:rsidRPr="00E71546">
        <w:rPr>
          <w:spacing w:val="-2"/>
          <w:sz w:val="22"/>
          <w:szCs w:val="22"/>
        </w:rPr>
        <w:t>.</w:t>
      </w:r>
    </w:p>
    <w:p w:rsidR="00475217" w:rsidRPr="00E149F3" w:rsidRDefault="00475217" w:rsidP="00B128E3">
      <w:pPr>
        <w:ind w:right="-1" w:firstLine="426"/>
        <w:jc w:val="both"/>
        <w:rPr>
          <w:sz w:val="22"/>
          <w:szCs w:val="22"/>
        </w:rPr>
      </w:pPr>
      <w:r w:rsidRPr="00E149F3">
        <w:rPr>
          <w:b/>
          <w:i/>
          <w:sz w:val="22"/>
          <w:szCs w:val="22"/>
        </w:rPr>
        <w:t>Строительство</w:t>
      </w:r>
      <w:r>
        <w:rPr>
          <w:sz w:val="22"/>
          <w:szCs w:val="22"/>
        </w:rPr>
        <w:t xml:space="preserve"> – </w:t>
      </w:r>
      <w:r w:rsidRPr="00E149F3">
        <w:rPr>
          <w:sz w:val="22"/>
          <w:szCs w:val="22"/>
        </w:rPr>
        <w:t>отрасль, обеспечивающая создание об</w:t>
      </w:r>
      <w:r w:rsidRPr="00E149F3">
        <w:rPr>
          <w:sz w:val="22"/>
          <w:szCs w:val="22"/>
        </w:rPr>
        <w:t>ъ</w:t>
      </w:r>
      <w:r w:rsidRPr="00E149F3">
        <w:rPr>
          <w:sz w:val="22"/>
          <w:szCs w:val="22"/>
        </w:rPr>
        <w:t>ектов недвижимости для всех производителей (организаций, предприятий, учреждений) и отдельных граждан. То есть р</w:t>
      </w:r>
      <w:r w:rsidRPr="00E149F3">
        <w:rPr>
          <w:sz w:val="22"/>
          <w:szCs w:val="22"/>
        </w:rPr>
        <w:t>е</w:t>
      </w:r>
      <w:r w:rsidRPr="00E149F3">
        <w:rPr>
          <w:sz w:val="22"/>
          <w:szCs w:val="22"/>
        </w:rPr>
        <w:t>зультатом или продукцией строительства являются здания и с</w:t>
      </w:r>
      <w:r w:rsidRPr="00E149F3">
        <w:rPr>
          <w:sz w:val="22"/>
          <w:szCs w:val="22"/>
        </w:rPr>
        <w:t>о</w:t>
      </w:r>
      <w:r w:rsidRPr="00E149F3">
        <w:rPr>
          <w:sz w:val="22"/>
          <w:szCs w:val="22"/>
        </w:rPr>
        <w:t>оружения различного функционального назначения, получа</w:t>
      </w:r>
      <w:r w:rsidRPr="00E149F3">
        <w:rPr>
          <w:sz w:val="22"/>
          <w:szCs w:val="22"/>
        </w:rPr>
        <w:t>е</w:t>
      </w:r>
      <w:r w:rsidRPr="00E149F3">
        <w:rPr>
          <w:sz w:val="22"/>
          <w:szCs w:val="22"/>
        </w:rPr>
        <w:t>мые пут</w:t>
      </w:r>
      <w:r w:rsidR="007D442C">
        <w:rPr>
          <w:sz w:val="22"/>
          <w:szCs w:val="22"/>
        </w:rPr>
        <w:t>е</w:t>
      </w:r>
      <w:r w:rsidRPr="00E149F3">
        <w:rPr>
          <w:sz w:val="22"/>
          <w:szCs w:val="22"/>
        </w:rPr>
        <w:t>м возведения новых или ремонта и реконструкции де</w:t>
      </w:r>
      <w:r w:rsidRPr="00E149F3">
        <w:rPr>
          <w:sz w:val="22"/>
          <w:szCs w:val="22"/>
        </w:rPr>
        <w:t>й</w:t>
      </w:r>
      <w:r w:rsidRPr="00E149F3">
        <w:rPr>
          <w:sz w:val="22"/>
          <w:szCs w:val="22"/>
        </w:rPr>
        <w:t>ствующих. Применительно к хозяйствующим субъектам (пре</w:t>
      </w:r>
      <w:r w:rsidRPr="00E149F3">
        <w:rPr>
          <w:sz w:val="22"/>
          <w:szCs w:val="22"/>
        </w:rPr>
        <w:t>д</w:t>
      </w:r>
      <w:r w:rsidRPr="00E149F3">
        <w:rPr>
          <w:sz w:val="22"/>
          <w:szCs w:val="22"/>
        </w:rPr>
        <w:t>приятиям и организациям) строительство обеспечивает расш</w:t>
      </w:r>
      <w:r w:rsidRPr="00E149F3">
        <w:rPr>
          <w:sz w:val="22"/>
          <w:szCs w:val="22"/>
        </w:rPr>
        <w:t>и</w:t>
      </w:r>
      <w:r w:rsidRPr="00E149F3">
        <w:rPr>
          <w:sz w:val="22"/>
          <w:szCs w:val="22"/>
        </w:rPr>
        <w:t>ренное воспроизводство их производственных мощностей и о</w:t>
      </w:r>
      <w:r w:rsidRPr="00E149F3">
        <w:rPr>
          <w:sz w:val="22"/>
          <w:szCs w:val="22"/>
        </w:rPr>
        <w:t>с</w:t>
      </w:r>
      <w:r w:rsidRPr="00E149F3">
        <w:rPr>
          <w:sz w:val="22"/>
          <w:szCs w:val="22"/>
        </w:rPr>
        <w:t>новных фондов.</w:t>
      </w:r>
    </w:p>
    <w:p w:rsidR="00475217" w:rsidRPr="00E149F3" w:rsidRDefault="00475217" w:rsidP="00B128E3">
      <w:pPr>
        <w:ind w:right="-1" w:firstLine="426"/>
        <w:jc w:val="both"/>
        <w:rPr>
          <w:sz w:val="22"/>
          <w:szCs w:val="22"/>
        </w:rPr>
      </w:pPr>
      <w:r w:rsidRPr="00E149F3">
        <w:rPr>
          <w:sz w:val="22"/>
          <w:szCs w:val="22"/>
        </w:rPr>
        <w:t xml:space="preserve">Очень часто в литературе встречается термин </w:t>
      </w:r>
      <w:r w:rsidRPr="00E149F3">
        <w:rPr>
          <w:b/>
          <w:i/>
          <w:sz w:val="22"/>
          <w:szCs w:val="22"/>
        </w:rPr>
        <w:t>капитальное строительство</w:t>
      </w:r>
      <w:r w:rsidRPr="00E149F3">
        <w:rPr>
          <w:sz w:val="22"/>
          <w:szCs w:val="22"/>
        </w:rPr>
        <w:t>. Его трактуют не как сферу деятельности, а как процесс создания основных фондов</w:t>
      </w:r>
      <w:r>
        <w:rPr>
          <w:sz w:val="22"/>
          <w:szCs w:val="22"/>
        </w:rPr>
        <w:t xml:space="preserve"> – </w:t>
      </w:r>
      <w:r w:rsidRPr="00E149F3">
        <w:rPr>
          <w:sz w:val="22"/>
          <w:szCs w:val="22"/>
        </w:rPr>
        <w:t>зданий и сооружений ко</w:t>
      </w:r>
      <w:r w:rsidRPr="00E149F3">
        <w:rPr>
          <w:sz w:val="22"/>
          <w:szCs w:val="22"/>
        </w:rPr>
        <w:t>н</w:t>
      </w:r>
      <w:r w:rsidRPr="00E149F3">
        <w:rPr>
          <w:sz w:val="22"/>
          <w:szCs w:val="22"/>
        </w:rPr>
        <w:t>кретного функционального назначения.</w:t>
      </w:r>
    </w:p>
    <w:p w:rsidR="00475217" w:rsidRPr="00E149F3" w:rsidRDefault="00475217" w:rsidP="00B128E3">
      <w:pPr>
        <w:ind w:right="-1" w:firstLine="426"/>
        <w:jc w:val="both"/>
        <w:rPr>
          <w:sz w:val="22"/>
          <w:szCs w:val="22"/>
        </w:rPr>
      </w:pPr>
      <w:r w:rsidRPr="00E149F3">
        <w:rPr>
          <w:sz w:val="22"/>
          <w:szCs w:val="22"/>
        </w:rPr>
        <w:t xml:space="preserve">Отрасль </w:t>
      </w:r>
      <w:r>
        <w:rPr>
          <w:sz w:val="22"/>
          <w:szCs w:val="22"/>
        </w:rPr>
        <w:t>«</w:t>
      </w:r>
      <w:r w:rsidRPr="00E149F3">
        <w:rPr>
          <w:sz w:val="22"/>
          <w:szCs w:val="22"/>
        </w:rPr>
        <w:t>строительство</w:t>
      </w:r>
      <w:r>
        <w:rPr>
          <w:sz w:val="22"/>
          <w:szCs w:val="22"/>
        </w:rPr>
        <w:t>»</w:t>
      </w:r>
      <w:r w:rsidRPr="00E149F3">
        <w:rPr>
          <w:sz w:val="22"/>
          <w:szCs w:val="22"/>
        </w:rPr>
        <w:t xml:space="preserve"> включает в себя следующие гру</w:t>
      </w:r>
      <w:r w:rsidRPr="00E149F3">
        <w:rPr>
          <w:sz w:val="22"/>
          <w:szCs w:val="22"/>
        </w:rPr>
        <w:t>п</w:t>
      </w:r>
      <w:r w:rsidRPr="00E149F3">
        <w:rPr>
          <w:sz w:val="22"/>
          <w:szCs w:val="22"/>
        </w:rPr>
        <w:t>пы предприятий и организаций:</w:t>
      </w:r>
    </w:p>
    <w:p w:rsidR="00475217" w:rsidRPr="00933167" w:rsidRDefault="00475217" w:rsidP="00D3467F">
      <w:pPr>
        <w:pStyle w:val="ListParagraph"/>
        <w:numPr>
          <w:ilvl w:val="0"/>
          <w:numId w:val="28"/>
        </w:numPr>
        <w:tabs>
          <w:tab w:val="left" w:pos="709"/>
        </w:tabs>
        <w:ind w:left="0" w:right="-1" w:firstLine="426"/>
        <w:jc w:val="both"/>
        <w:rPr>
          <w:sz w:val="22"/>
          <w:szCs w:val="22"/>
        </w:rPr>
      </w:pPr>
      <w:r w:rsidRPr="00933167">
        <w:rPr>
          <w:sz w:val="22"/>
          <w:szCs w:val="22"/>
        </w:rPr>
        <w:t>организации, которые выполняют строительные и мо</w:t>
      </w:r>
      <w:r w:rsidRPr="00933167">
        <w:rPr>
          <w:sz w:val="22"/>
          <w:szCs w:val="22"/>
        </w:rPr>
        <w:t>н</w:t>
      </w:r>
      <w:r w:rsidRPr="00933167">
        <w:rPr>
          <w:sz w:val="22"/>
          <w:szCs w:val="22"/>
        </w:rPr>
        <w:t>тажные работы по возведению новых зданий и сооружений, расширению, техническому перевооружению и реконструкции действующих предприятий – подрядные;</w:t>
      </w:r>
    </w:p>
    <w:p w:rsidR="00475217" w:rsidRPr="00933167" w:rsidRDefault="00475217" w:rsidP="00D3467F">
      <w:pPr>
        <w:pStyle w:val="ListParagraph"/>
        <w:numPr>
          <w:ilvl w:val="0"/>
          <w:numId w:val="28"/>
        </w:numPr>
        <w:tabs>
          <w:tab w:val="left" w:pos="709"/>
        </w:tabs>
        <w:ind w:left="0" w:right="-1" w:firstLine="426"/>
        <w:jc w:val="both"/>
        <w:rPr>
          <w:sz w:val="22"/>
          <w:szCs w:val="22"/>
        </w:rPr>
      </w:pPr>
      <w:r w:rsidRPr="00933167">
        <w:rPr>
          <w:sz w:val="22"/>
          <w:szCs w:val="22"/>
        </w:rPr>
        <w:t>проектно-изыскательские организации, обслуживающие строительство;</w:t>
      </w:r>
    </w:p>
    <w:p w:rsidR="00475217" w:rsidRPr="00933167" w:rsidRDefault="00475217" w:rsidP="00D3467F">
      <w:pPr>
        <w:pStyle w:val="ListParagraph"/>
        <w:numPr>
          <w:ilvl w:val="0"/>
          <w:numId w:val="28"/>
        </w:numPr>
        <w:tabs>
          <w:tab w:val="left" w:pos="709"/>
        </w:tabs>
        <w:ind w:left="0" w:right="-1" w:firstLine="426"/>
        <w:jc w:val="both"/>
        <w:rPr>
          <w:sz w:val="22"/>
          <w:szCs w:val="22"/>
        </w:rPr>
      </w:pPr>
      <w:r w:rsidRPr="00933167">
        <w:rPr>
          <w:sz w:val="22"/>
          <w:szCs w:val="22"/>
        </w:rPr>
        <w:t>организации по бурению нефтяных и газовых скважин;</w:t>
      </w:r>
    </w:p>
    <w:p w:rsidR="00475217" w:rsidRPr="00933167" w:rsidRDefault="00475217" w:rsidP="00D3467F">
      <w:pPr>
        <w:pStyle w:val="ListParagraph"/>
        <w:numPr>
          <w:ilvl w:val="0"/>
          <w:numId w:val="28"/>
        </w:numPr>
        <w:tabs>
          <w:tab w:val="left" w:pos="709"/>
        </w:tabs>
        <w:ind w:left="0" w:right="-1" w:firstLine="426"/>
        <w:jc w:val="both"/>
        <w:rPr>
          <w:sz w:val="22"/>
          <w:szCs w:val="22"/>
        </w:rPr>
      </w:pPr>
      <w:r w:rsidRPr="00933167">
        <w:rPr>
          <w:sz w:val="22"/>
          <w:szCs w:val="22"/>
        </w:rPr>
        <w:t>органы управления строительством – комитеты, депа</w:t>
      </w:r>
      <w:r w:rsidRPr="00933167">
        <w:rPr>
          <w:sz w:val="22"/>
          <w:szCs w:val="22"/>
        </w:rPr>
        <w:t>р</w:t>
      </w:r>
      <w:r w:rsidRPr="00933167">
        <w:rPr>
          <w:sz w:val="22"/>
          <w:szCs w:val="22"/>
        </w:rPr>
        <w:t>таменты, объединения, ассоциации и т.п.</w:t>
      </w:r>
    </w:p>
    <w:p w:rsidR="00475217" w:rsidRPr="00E149F3" w:rsidRDefault="00475217" w:rsidP="00E71546">
      <w:pPr>
        <w:spacing w:line="254" w:lineRule="auto"/>
        <w:ind w:firstLine="425"/>
        <w:jc w:val="both"/>
        <w:rPr>
          <w:sz w:val="22"/>
          <w:szCs w:val="22"/>
        </w:rPr>
      </w:pPr>
      <w:r w:rsidRPr="00E149F3">
        <w:rPr>
          <w:sz w:val="22"/>
          <w:szCs w:val="22"/>
        </w:rPr>
        <w:lastRenderedPageBreak/>
        <w:t>Все эти органы, предприятия и организации имеют между собой внутриотраслевые связи, руководствуются в своей де</w:t>
      </w:r>
      <w:r w:rsidRPr="00E149F3">
        <w:rPr>
          <w:sz w:val="22"/>
          <w:szCs w:val="22"/>
        </w:rPr>
        <w:t>я</w:t>
      </w:r>
      <w:r w:rsidRPr="00E149F3">
        <w:rPr>
          <w:sz w:val="22"/>
          <w:szCs w:val="22"/>
        </w:rPr>
        <w:t xml:space="preserve">тельности едиными отраслевыми указаниями, требованиями, инструкциями. Любая организация относится к </w:t>
      </w:r>
      <w:r>
        <w:rPr>
          <w:sz w:val="22"/>
          <w:szCs w:val="22"/>
        </w:rPr>
        <w:t>«</w:t>
      </w:r>
      <w:r w:rsidRPr="00E149F3">
        <w:rPr>
          <w:sz w:val="22"/>
          <w:szCs w:val="22"/>
        </w:rPr>
        <w:t>строительс</w:t>
      </w:r>
      <w:r w:rsidRPr="00E149F3">
        <w:rPr>
          <w:sz w:val="22"/>
          <w:szCs w:val="22"/>
        </w:rPr>
        <w:t>т</w:t>
      </w:r>
      <w:r w:rsidRPr="00E149F3">
        <w:rPr>
          <w:sz w:val="22"/>
          <w:szCs w:val="22"/>
        </w:rPr>
        <w:t>ву</w:t>
      </w:r>
      <w:r>
        <w:rPr>
          <w:sz w:val="22"/>
          <w:szCs w:val="22"/>
        </w:rPr>
        <w:t>»</w:t>
      </w:r>
      <w:r w:rsidRPr="00E149F3">
        <w:rPr>
          <w:sz w:val="22"/>
          <w:szCs w:val="22"/>
        </w:rPr>
        <w:t>, если доля выручки от реализации продукции работ и услуг строительного характера имеет в е</w:t>
      </w:r>
      <w:r w:rsidR="007D442C">
        <w:rPr>
          <w:sz w:val="22"/>
          <w:szCs w:val="22"/>
        </w:rPr>
        <w:t>е</w:t>
      </w:r>
      <w:r w:rsidRPr="00E149F3">
        <w:rPr>
          <w:sz w:val="22"/>
          <w:szCs w:val="22"/>
        </w:rPr>
        <w:t xml:space="preserve"> общей выручке (от всех в</w:t>
      </w:r>
      <w:r w:rsidRPr="00E149F3">
        <w:rPr>
          <w:sz w:val="22"/>
          <w:szCs w:val="22"/>
        </w:rPr>
        <w:t>и</w:t>
      </w:r>
      <w:r w:rsidRPr="00E149F3">
        <w:rPr>
          <w:sz w:val="22"/>
          <w:szCs w:val="22"/>
        </w:rPr>
        <w:t xml:space="preserve">дов уставной деятельности) наибольший удельный вес. Так, </w:t>
      </w:r>
      <w:r w:rsidR="00E71546">
        <w:rPr>
          <w:sz w:val="22"/>
          <w:szCs w:val="22"/>
        </w:rPr>
        <w:br/>
      </w:r>
      <w:r w:rsidRPr="00E149F3">
        <w:rPr>
          <w:sz w:val="22"/>
          <w:szCs w:val="22"/>
        </w:rPr>
        <w:t>в настоящее время строительной деятельностью занимаются около 300 тысяч хозяйствующих субъектов, но в составе отра</w:t>
      </w:r>
      <w:r w:rsidRPr="00E149F3">
        <w:rPr>
          <w:sz w:val="22"/>
          <w:szCs w:val="22"/>
        </w:rPr>
        <w:t>с</w:t>
      </w:r>
      <w:r w:rsidRPr="00E149F3">
        <w:rPr>
          <w:sz w:val="22"/>
          <w:szCs w:val="22"/>
        </w:rPr>
        <w:t>ли учитываются лишь чуть более 136 тысяч строительных орг</w:t>
      </w:r>
      <w:r w:rsidRPr="00E149F3">
        <w:rPr>
          <w:sz w:val="22"/>
          <w:szCs w:val="22"/>
        </w:rPr>
        <w:t>а</w:t>
      </w:r>
      <w:r w:rsidRPr="00E149F3">
        <w:rPr>
          <w:sz w:val="22"/>
          <w:szCs w:val="22"/>
        </w:rPr>
        <w:t>низаций и 12 тысяч проектно-изыскательских организаций [7].</w:t>
      </w:r>
    </w:p>
    <w:p w:rsidR="00475217" w:rsidRPr="00E149F3" w:rsidRDefault="00475217" w:rsidP="00E71546">
      <w:pPr>
        <w:spacing w:line="254" w:lineRule="auto"/>
        <w:ind w:firstLine="425"/>
        <w:jc w:val="both"/>
        <w:rPr>
          <w:sz w:val="22"/>
          <w:szCs w:val="22"/>
        </w:rPr>
      </w:pPr>
      <w:r w:rsidRPr="00E149F3">
        <w:rPr>
          <w:sz w:val="22"/>
          <w:szCs w:val="22"/>
        </w:rPr>
        <w:t xml:space="preserve">В отличие от отрасли </w:t>
      </w:r>
      <w:r>
        <w:rPr>
          <w:sz w:val="22"/>
          <w:szCs w:val="22"/>
        </w:rPr>
        <w:t>«</w:t>
      </w:r>
      <w:r w:rsidRPr="00E149F3">
        <w:rPr>
          <w:sz w:val="22"/>
          <w:szCs w:val="22"/>
        </w:rPr>
        <w:t>строительство</w:t>
      </w:r>
      <w:r>
        <w:rPr>
          <w:sz w:val="22"/>
          <w:szCs w:val="22"/>
        </w:rPr>
        <w:t>»</w:t>
      </w:r>
      <w:r w:rsidRPr="00E149F3">
        <w:rPr>
          <w:sz w:val="22"/>
          <w:szCs w:val="22"/>
        </w:rPr>
        <w:t xml:space="preserve"> существует понятие </w:t>
      </w:r>
      <w:r>
        <w:rPr>
          <w:sz w:val="22"/>
          <w:szCs w:val="22"/>
        </w:rPr>
        <w:t>«</w:t>
      </w:r>
      <w:r w:rsidRPr="00E149F3">
        <w:rPr>
          <w:sz w:val="22"/>
          <w:szCs w:val="22"/>
        </w:rPr>
        <w:t>строительный комплекс</w:t>
      </w:r>
      <w:r>
        <w:rPr>
          <w:sz w:val="22"/>
          <w:szCs w:val="22"/>
        </w:rPr>
        <w:t>»</w:t>
      </w:r>
      <w:r w:rsidRPr="00E149F3">
        <w:rPr>
          <w:sz w:val="22"/>
          <w:szCs w:val="22"/>
        </w:rPr>
        <w:t xml:space="preserve"> (СК). В специальной и периодич</w:t>
      </w:r>
      <w:r w:rsidRPr="00E149F3">
        <w:rPr>
          <w:sz w:val="22"/>
          <w:szCs w:val="22"/>
        </w:rPr>
        <w:t>е</w:t>
      </w:r>
      <w:r w:rsidRPr="00E149F3">
        <w:rPr>
          <w:sz w:val="22"/>
          <w:szCs w:val="22"/>
        </w:rPr>
        <w:t>ской литературе эти понятия часто отождествляются, что не с</w:t>
      </w:r>
      <w:r w:rsidRPr="00E149F3">
        <w:rPr>
          <w:sz w:val="22"/>
          <w:szCs w:val="22"/>
        </w:rPr>
        <w:t>о</w:t>
      </w:r>
      <w:r w:rsidRPr="00E149F3">
        <w:rPr>
          <w:sz w:val="22"/>
          <w:szCs w:val="22"/>
        </w:rPr>
        <w:t>всем верно</w:t>
      </w:r>
      <w:r>
        <w:rPr>
          <w:sz w:val="22"/>
          <w:szCs w:val="22"/>
        </w:rPr>
        <w:t xml:space="preserve"> – </w:t>
      </w:r>
      <w:r w:rsidRPr="00E149F3">
        <w:rPr>
          <w:sz w:val="22"/>
          <w:szCs w:val="22"/>
        </w:rPr>
        <w:t>комплекс значительно шире отрасли, он охватыв</w:t>
      </w:r>
      <w:r w:rsidRPr="00E149F3">
        <w:rPr>
          <w:sz w:val="22"/>
          <w:szCs w:val="22"/>
        </w:rPr>
        <w:t>а</w:t>
      </w:r>
      <w:r w:rsidRPr="00E149F3">
        <w:rPr>
          <w:sz w:val="22"/>
          <w:szCs w:val="22"/>
        </w:rPr>
        <w:t>ет большее количество организаций и предприятий, учитывает наличие межотраслевых связей при производстве продукции.</w:t>
      </w:r>
    </w:p>
    <w:p w:rsidR="00475217" w:rsidRPr="00E149F3" w:rsidRDefault="00475217" w:rsidP="00E71546">
      <w:pPr>
        <w:spacing w:line="254" w:lineRule="auto"/>
        <w:ind w:firstLine="425"/>
        <w:jc w:val="both"/>
        <w:rPr>
          <w:sz w:val="22"/>
          <w:szCs w:val="22"/>
        </w:rPr>
      </w:pPr>
      <w:r w:rsidRPr="00E149F3">
        <w:rPr>
          <w:sz w:val="22"/>
          <w:szCs w:val="22"/>
        </w:rPr>
        <w:t>В результате деятельности организаций строительного ко</w:t>
      </w:r>
      <w:r w:rsidRPr="00E149F3">
        <w:rPr>
          <w:sz w:val="22"/>
          <w:szCs w:val="22"/>
        </w:rPr>
        <w:t>м</w:t>
      </w:r>
      <w:r w:rsidRPr="00E149F3">
        <w:rPr>
          <w:sz w:val="22"/>
          <w:szCs w:val="22"/>
        </w:rPr>
        <w:t xml:space="preserve">плекса создается определенная продукция. </w:t>
      </w:r>
      <w:r w:rsidRPr="00E149F3">
        <w:rPr>
          <w:b/>
          <w:i/>
          <w:sz w:val="22"/>
          <w:szCs w:val="22"/>
        </w:rPr>
        <w:t>Продукция стро</w:t>
      </w:r>
      <w:r w:rsidRPr="00E149F3">
        <w:rPr>
          <w:b/>
          <w:i/>
          <w:sz w:val="22"/>
          <w:szCs w:val="22"/>
        </w:rPr>
        <w:t>и</w:t>
      </w:r>
      <w:r w:rsidRPr="00E149F3">
        <w:rPr>
          <w:b/>
          <w:i/>
          <w:sz w:val="22"/>
          <w:szCs w:val="22"/>
        </w:rPr>
        <w:t>тельства</w:t>
      </w:r>
      <w:r w:rsidRPr="00E149F3">
        <w:rPr>
          <w:sz w:val="22"/>
          <w:szCs w:val="22"/>
        </w:rPr>
        <w:t xml:space="preserve"> как отрасли</w:t>
      </w:r>
      <w:r>
        <w:rPr>
          <w:sz w:val="22"/>
          <w:szCs w:val="22"/>
        </w:rPr>
        <w:t xml:space="preserve"> – </w:t>
      </w:r>
      <w:r w:rsidRPr="00E149F3">
        <w:rPr>
          <w:sz w:val="22"/>
          <w:szCs w:val="22"/>
        </w:rPr>
        <w:t>это подготовленные к вводу в действие и принятые в установленном порядке новые или реконструир</w:t>
      </w:r>
      <w:r w:rsidRPr="00E149F3">
        <w:rPr>
          <w:sz w:val="22"/>
          <w:szCs w:val="22"/>
        </w:rPr>
        <w:t>о</w:t>
      </w:r>
      <w:r w:rsidRPr="00E149F3">
        <w:rPr>
          <w:sz w:val="22"/>
          <w:szCs w:val="22"/>
        </w:rPr>
        <w:t>ванные производственные мощности, здания, сооружения и объекты непроизводственного назначения. Строительство</w:t>
      </w:r>
      <w:r>
        <w:rPr>
          <w:sz w:val="22"/>
          <w:szCs w:val="22"/>
        </w:rPr>
        <w:t xml:space="preserve"> – </w:t>
      </w:r>
      <w:r w:rsidRPr="00E149F3">
        <w:rPr>
          <w:sz w:val="22"/>
          <w:szCs w:val="22"/>
        </w:rPr>
        <w:t>это одна из немногих отраслей, продукция которых созда</w:t>
      </w:r>
      <w:r w:rsidR="007D442C">
        <w:rPr>
          <w:sz w:val="22"/>
          <w:szCs w:val="22"/>
        </w:rPr>
        <w:t>е</w:t>
      </w:r>
      <w:r w:rsidRPr="00E149F3">
        <w:rPr>
          <w:sz w:val="22"/>
          <w:szCs w:val="22"/>
        </w:rPr>
        <w:t>тся под конкретных потребителей по их заказам на основе договоров (контрактов).</w:t>
      </w:r>
    </w:p>
    <w:p w:rsidR="00475217" w:rsidRPr="00E149F3" w:rsidRDefault="00475217" w:rsidP="00E71546">
      <w:pPr>
        <w:spacing w:line="254" w:lineRule="auto"/>
        <w:ind w:firstLine="425"/>
        <w:jc w:val="both"/>
        <w:rPr>
          <w:sz w:val="22"/>
          <w:szCs w:val="22"/>
        </w:rPr>
      </w:pPr>
      <w:r w:rsidRPr="00E149F3">
        <w:rPr>
          <w:sz w:val="22"/>
          <w:szCs w:val="22"/>
        </w:rPr>
        <w:t xml:space="preserve">В отличие от </w:t>
      </w:r>
      <w:r>
        <w:rPr>
          <w:sz w:val="22"/>
          <w:szCs w:val="22"/>
        </w:rPr>
        <w:t>«</w:t>
      </w:r>
      <w:r w:rsidRPr="00E149F3">
        <w:rPr>
          <w:sz w:val="22"/>
          <w:szCs w:val="22"/>
        </w:rPr>
        <w:t>продукции строительства</w:t>
      </w:r>
      <w:r>
        <w:rPr>
          <w:sz w:val="22"/>
          <w:szCs w:val="22"/>
        </w:rPr>
        <w:t>»</w:t>
      </w:r>
      <w:r w:rsidRPr="00E149F3">
        <w:rPr>
          <w:sz w:val="22"/>
          <w:szCs w:val="22"/>
        </w:rPr>
        <w:t xml:space="preserve"> есть понятие </w:t>
      </w:r>
      <w:r>
        <w:rPr>
          <w:b/>
          <w:i/>
          <w:sz w:val="22"/>
          <w:szCs w:val="22"/>
        </w:rPr>
        <w:t>«</w:t>
      </w:r>
      <w:r w:rsidRPr="00E149F3">
        <w:rPr>
          <w:b/>
          <w:i/>
          <w:sz w:val="22"/>
          <w:szCs w:val="22"/>
        </w:rPr>
        <w:t>продукция строительного</w:t>
      </w:r>
      <w:r w:rsidRPr="00E149F3">
        <w:rPr>
          <w:sz w:val="22"/>
          <w:szCs w:val="22"/>
        </w:rPr>
        <w:t xml:space="preserve"> </w:t>
      </w:r>
      <w:r w:rsidRPr="00E149F3">
        <w:rPr>
          <w:b/>
          <w:i/>
          <w:sz w:val="22"/>
          <w:szCs w:val="22"/>
        </w:rPr>
        <w:t>производства</w:t>
      </w:r>
      <w:r>
        <w:rPr>
          <w:b/>
          <w:i/>
          <w:sz w:val="22"/>
          <w:szCs w:val="22"/>
        </w:rPr>
        <w:t>»</w:t>
      </w:r>
      <w:r w:rsidRPr="00E149F3">
        <w:rPr>
          <w:b/>
          <w:i/>
          <w:sz w:val="22"/>
          <w:szCs w:val="22"/>
        </w:rPr>
        <w:t>.</w:t>
      </w:r>
      <w:r w:rsidRPr="00E149F3">
        <w:rPr>
          <w:sz w:val="22"/>
          <w:szCs w:val="22"/>
        </w:rPr>
        <w:t xml:space="preserve"> Оно характеризует прямой полезный результат производственной деятельности о</w:t>
      </w:r>
      <w:r w:rsidRPr="00E149F3">
        <w:rPr>
          <w:sz w:val="22"/>
          <w:szCs w:val="22"/>
        </w:rPr>
        <w:t>т</w:t>
      </w:r>
      <w:r w:rsidRPr="00E149F3">
        <w:rPr>
          <w:sz w:val="22"/>
          <w:szCs w:val="22"/>
        </w:rPr>
        <w:t>дельных строительных организаций (предприятий).</w:t>
      </w:r>
    </w:p>
    <w:p w:rsidR="00475217" w:rsidRPr="00E71546" w:rsidRDefault="00475217" w:rsidP="00E71546">
      <w:pPr>
        <w:spacing w:line="254" w:lineRule="auto"/>
        <w:ind w:firstLine="425"/>
        <w:jc w:val="both"/>
        <w:rPr>
          <w:spacing w:val="-2"/>
          <w:sz w:val="22"/>
          <w:szCs w:val="22"/>
        </w:rPr>
      </w:pPr>
      <w:r w:rsidRPr="00E71546">
        <w:rPr>
          <w:spacing w:val="-2"/>
          <w:sz w:val="22"/>
          <w:szCs w:val="22"/>
        </w:rPr>
        <w:t>Конкретными видами продукции строительного производс</w:t>
      </w:r>
      <w:r w:rsidRPr="00E71546">
        <w:rPr>
          <w:spacing w:val="-2"/>
          <w:sz w:val="22"/>
          <w:szCs w:val="22"/>
        </w:rPr>
        <w:t>т</w:t>
      </w:r>
      <w:r w:rsidRPr="00E71546">
        <w:rPr>
          <w:spacing w:val="-2"/>
          <w:sz w:val="22"/>
          <w:szCs w:val="22"/>
        </w:rPr>
        <w:t>ва и строительной продукции являются: предприятия («под ключ»), очереди, пусковые комплексы, здания и сооружения (объекты), этапы и комплексы строительных и монтажных р</w:t>
      </w:r>
      <w:r w:rsidRPr="00E71546">
        <w:rPr>
          <w:spacing w:val="-2"/>
          <w:sz w:val="22"/>
          <w:szCs w:val="22"/>
        </w:rPr>
        <w:t>а</w:t>
      </w:r>
      <w:r w:rsidRPr="00E71546">
        <w:rPr>
          <w:spacing w:val="-2"/>
          <w:sz w:val="22"/>
          <w:szCs w:val="22"/>
        </w:rPr>
        <w:t>бот.</w:t>
      </w:r>
    </w:p>
    <w:p w:rsidR="00475217" w:rsidRPr="00E149F3" w:rsidRDefault="00475217" w:rsidP="00E71546">
      <w:pPr>
        <w:spacing w:line="254" w:lineRule="auto"/>
        <w:ind w:firstLine="425"/>
        <w:jc w:val="both"/>
        <w:rPr>
          <w:sz w:val="22"/>
          <w:szCs w:val="22"/>
        </w:rPr>
      </w:pPr>
      <w:r w:rsidRPr="00E149F3">
        <w:rPr>
          <w:sz w:val="22"/>
          <w:szCs w:val="22"/>
        </w:rPr>
        <w:lastRenderedPageBreak/>
        <w:t xml:space="preserve">Предприятия </w:t>
      </w:r>
      <w:r>
        <w:rPr>
          <w:b/>
          <w:i/>
          <w:sz w:val="22"/>
          <w:szCs w:val="22"/>
        </w:rPr>
        <w:t>«</w:t>
      </w:r>
      <w:r w:rsidRPr="00E149F3">
        <w:rPr>
          <w:b/>
          <w:i/>
          <w:sz w:val="22"/>
          <w:szCs w:val="22"/>
        </w:rPr>
        <w:t>под ключ</w:t>
      </w:r>
      <w:r>
        <w:rPr>
          <w:b/>
          <w:i/>
          <w:sz w:val="22"/>
          <w:szCs w:val="22"/>
        </w:rPr>
        <w:t>»</w:t>
      </w:r>
      <w:r>
        <w:rPr>
          <w:sz w:val="22"/>
          <w:szCs w:val="22"/>
        </w:rPr>
        <w:t xml:space="preserve"> – </w:t>
      </w:r>
      <w:r w:rsidRPr="00E149F3">
        <w:rPr>
          <w:sz w:val="22"/>
          <w:szCs w:val="22"/>
        </w:rPr>
        <w:t>это готовые к эксплуатации производственные мощности или непроизводственные осно</w:t>
      </w:r>
      <w:r w:rsidRPr="00E149F3">
        <w:rPr>
          <w:sz w:val="22"/>
          <w:szCs w:val="22"/>
        </w:rPr>
        <w:t>в</w:t>
      </w:r>
      <w:r w:rsidRPr="00E149F3">
        <w:rPr>
          <w:sz w:val="22"/>
          <w:szCs w:val="22"/>
        </w:rPr>
        <w:t>ные фонды со всем необходимым технологическим или другим оборудованием.</w:t>
      </w:r>
    </w:p>
    <w:p w:rsidR="00475217" w:rsidRPr="00E149F3" w:rsidRDefault="00475217" w:rsidP="00B128E3">
      <w:pPr>
        <w:ind w:right="-1" w:firstLine="426"/>
        <w:jc w:val="both"/>
        <w:rPr>
          <w:sz w:val="22"/>
          <w:szCs w:val="22"/>
        </w:rPr>
      </w:pPr>
      <w:r w:rsidRPr="00E149F3">
        <w:rPr>
          <w:b/>
          <w:i/>
          <w:sz w:val="22"/>
          <w:szCs w:val="22"/>
        </w:rPr>
        <w:t>Очередь строительства</w:t>
      </w:r>
      <w:r>
        <w:rPr>
          <w:sz w:val="22"/>
          <w:szCs w:val="22"/>
        </w:rPr>
        <w:t xml:space="preserve"> – </w:t>
      </w:r>
      <w:r w:rsidRPr="00E149F3">
        <w:rPr>
          <w:sz w:val="22"/>
          <w:szCs w:val="22"/>
        </w:rPr>
        <w:t>это часть предприятия, сдава</w:t>
      </w:r>
      <w:r w:rsidRPr="00E149F3">
        <w:rPr>
          <w:sz w:val="22"/>
          <w:szCs w:val="22"/>
        </w:rPr>
        <w:t>е</w:t>
      </w:r>
      <w:r w:rsidRPr="00E149F3">
        <w:rPr>
          <w:sz w:val="22"/>
          <w:szCs w:val="22"/>
        </w:rPr>
        <w:t>мая в эксплуатацию в особо установленный для не</w:t>
      </w:r>
      <w:r w:rsidR="007D442C">
        <w:rPr>
          <w:sz w:val="22"/>
          <w:szCs w:val="22"/>
        </w:rPr>
        <w:t>е</w:t>
      </w:r>
      <w:r w:rsidRPr="00E149F3">
        <w:rPr>
          <w:sz w:val="22"/>
          <w:szCs w:val="22"/>
        </w:rPr>
        <w:t xml:space="preserve"> срок и обе</w:t>
      </w:r>
      <w:r w:rsidRPr="00E149F3">
        <w:rPr>
          <w:sz w:val="22"/>
          <w:szCs w:val="22"/>
        </w:rPr>
        <w:t>с</w:t>
      </w:r>
      <w:r w:rsidRPr="00E149F3">
        <w:rPr>
          <w:sz w:val="22"/>
          <w:szCs w:val="22"/>
        </w:rPr>
        <w:t>печивающая нормальное производство основной продукции. Очередь строительства промышленного предприятия может с</w:t>
      </w:r>
      <w:r w:rsidRPr="00E149F3">
        <w:rPr>
          <w:sz w:val="22"/>
          <w:szCs w:val="22"/>
        </w:rPr>
        <w:t>о</w:t>
      </w:r>
      <w:r w:rsidRPr="00E149F3">
        <w:rPr>
          <w:sz w:val="22"/>
          <w:szCs w:val="22"/>
        </w:rPr>
        <w:t>стоять из одного или нескольких пусковых комплексов (напр</w:t>
      </w:r>
      <w:r w:rsidRPr="00E149F3">
        <w:rPr>
          <w:sz w:val="22"/>
          <w:szCs w:val="22"/>
        </w:rPr>
        <w:t>и</w:t>
      </w:r>
      <w:r w:rsidRPr="00E149F3">
        <w:rPr>
          <w:sz w:val="22"/>
          <w:szCs w:val="22"/>
        </w:rPr>
        <w:t>мер, металлургический завод, ГЭС и т.п.).</w:t>
      </w:r>
    </w:p>
    <w:p w:rsidR="00475217" w:rsidRPr="00E149F3" w:rsidRDefault="00475217" w:rsidP="00B128E3">
      <w:pPr>
        <w:ind w:right="-1" w:firstLine="426"/>
        <w:jc w:val="both"/>
        <w:rPr>
          <w:sz w:val="22"/>
          <w:szCs w:val="22"/>
        </w:rPr>
      </w:pPr>
      <w:r w:rsidRPr="00E149F3">
        <w:rPr>
          <w:b/>
          <w:i/>
          <w:sz w:val="22"/>
          <w:szCs w:val="22"/>
        </w:rPr>
        <w:t>Пусковым комплексом</w:t>
      </w:r>
      <w:r w:rsidRPr="00E149F3">
        <w:rPr>
          <w:sz w:val="22"/>
          <w:szCs w:val="22"/>
        </w:rPr>
        <w:t xml:space="preserve"> называют группу зданий и соор</w:t>
      </w:r>
      <w:r w:rsidRPr="00E149F3">
        <w:rPr>
          <w:sz w:val="22"/>
          <w:szCs w:val="22"/>
        </w:rPr>
        <w:t>у</w:t>
      </w:r>
      <w:r w:rsidRPr="00E149F3">
        <w:rPr>
          <w:sz w:val="22"/>
          <w:szCs w:val="22"/>
        </w:rPr>
        <w:t>жений в составе строящегося предприятия, которая отдельно планируется к сдаче в эксплуатацию и обеспечивает ввод в де</w:t>
      </w:r>
      <w:r w:rsidRPr="00E149F3">
        <w:rPr>
          <w:sz w:val="22"/>
          <w:szCs w:val="22"/>
        </w:rPr>
        <w:t>й</w:t>
      </w:r>
      <w:r w:rsidRPr="00E149F3">
        <w:rPr>
          <w:sz w:val="22"/>
          <w:szCs w:val="22"/>
        </w:rPr>
        <w:t>ствие мощностей и выпуск какой-либо продукции (например, котельная, бойлерная, столовая и т.д.).</w:t>
      </w:r>
    </w:p>
    <w:p w:rsidR="00475217" w:rsidRPr="00E149F3" w:rsidRDefault="00475217" w:rsidP="00B128E3">
      <w:pPr>
        <w:ind w:right="-1" w:firstLine="426"/>
        <w:jc w:val="both"/>
        <w:rPr>
          <w:sz w:val="22"/>
          <w:szCs w:val="22"/>
        </w:rPr>
      </w:pPr>
      <w:r w:rsidRPr="00E149F3">
        <w:rPr>
          <w:b/>
          <w:i/>
          <w:sz w:val="22"/>
          <w:szCs w:val="22"/>
        </w:rPr>
        <w:t>Объектом строительства</w:t>
      </w:r>
      <w:r w:rsidRPr="00E149F3">
        <w:rPr>
          <w:sz w:val="22"/>
          <w:szCs w:val="22"/>
        </w:rPr>
        <w:t xml:space="preserve"> является каждое отдельно стоящее здание с относящимся к нему оборудованием, инстр</w:t>
      </w:r>
      <w:r w:rsidRPr="00E149F3">
        <w:rPr>
          <w:sz w:val="22"/>
          <w:szCs w:val="22"/>
        </w:rPr>
        <w:t>у</w:t>
      </w:r>
      <w:r w:rsidRPr="00E149F3">
        <w:rPr>
          <w:sz w:val="22"/>
          <w:szCs w:val="22"/>
        </w:rPr>
        <w:t>ментом и инвентар</w:t>
      </w:r>
      <w:r w:rsidR="007D442C">
        <w:rPr>
          <w:sz w:val="22"/>
          <w:szCs w:val="22"/>
        </w:rPr>
        <w:t>е</w:t>
      </w:r>
      <w:r w:rsidRPr="00E149F3">
        <w:rPr>
          <w:sz w:val="22"/>
          <w:szCs w:val="22"/>
        </w:rPr>
        <w:t>м, подводящими коммуникациями (вод</w:t>
      </w:r>
      <w:r w:rsidRPr="00E149F3">
        <w:rPr>
          <w:sz w:val="22"/>
          <w:szCs w:val="22"/>
        </w:rPr>
        <w:t>о</w:t>
      </w:r>
      <w:r w:rsidRPr="00E149F3">
        <w:rPr>
          <w:sz w:val="22"/>
          <w:szCs w:val="22"/>
        </w:rPr>
        <w:t>снабжения, канализации, газопроводов, теплопроводов, эле</w:t>
      </w:r>
      <w:r w:rsidRPr="00E149F3">
        <w:rPr>
          <w:sz w:val="22"/>
          <w:szCs w:val="22"/>
        </w:rPr>
        <w:t>к</w:t>
      </w:r>
      <w:r w:rsidRPr="00E149F3">
        <w:rPr>
          <w:sz w:val="22"/>
          <w:szCs w:val="22"/>
        </w:rPr>
        <w:t>троснабжения и т.п.), подсобными и вспомогательными надво</w:t>
      </w:r>
      <w:r w:rsidRPr="00E149F3">
        <w:rPr>
          <w:sz w:val="22"/>
          <w:szCs w:val="22"/>
        </w:rPr>
        <w:t>р</w:t>
      </w:r>
      <w:r w:rsidRPr="00E149F3">
        <w:rPr>
          <w:sz w:val="22"/>
          <w:szCs w:val="22"/>
        </w:rPr>
        <w:t>ными постройками, благоустройством и другими затратами. На строительство этого здания или сооружения составляется о</w:t>
      </w:r>
      <w:r w:rsidRPr="00E149F3">
        <w:rPr>
          <w:sz w:val="22"/>
          <w:szCs w:val="22"/>
        </w:rPr>
        <w:t>т</w:t>
      </w:r>
      <w:r w:rsidRPr="00E149F3">
        <w:rPr>
          <w:sz w:val="22"/>
          <w:szCs w:val="22"/>
        </w:rPr>
        <w:t>дельный проект и смета.</w:t>
      </w:r>
    </w:p>
    <w:p w:rsidR="00475217" w:rsidRPr="00E149F3" w:rsidRDefault="00475217" w:rsidP="00B128E3">
      <w:pPr>
        <w:ind w:right="-1" w:firstLine="426"/>
        <w:jc w:val="both"/>
        <w:rPr>
          <w:sz w:val="22"/>
          <w:szCs w:val="22"/>
        </w:rPr>
      </w:pPr>
      <w:r w:rsidRPr="00E149F3">
        <w:rPr>
          <w:b/>
          <w:i/>
          <w:sz w:val="22"/>
          <w:szCs w:val="22"/>
        </w:rPr>
        <w:t>Стройка</w:t>
      </w:r>
      <w:r>
        <w:rPr>
          <w:b/>
          <w:i/>
          <w:sz w:val="22"/>
          <w:szCs w:val="22"/>
        </w:rPr>
        <w:t xml:space="preserve"> – </w:t>
      </w:r>
      <w:r w:rsidRPr="00E149F3">
        <w:rPr>
          <w:sz w:val="22"/>
          <w:szCs w:val="22"/>
        </w:rPr>
        <w:t>это один или несколько объектов строительства, расположенных на одной строительной площадке.</w:t>
      </w:r>
    </w:p>
    <w:p w:rsidR="00475217" w:rsidRPr="00E149F3" w:rsidRDefault="00475217" w:rsidP="00B128E3">
      <w:pPr>
        <w:ind w:right="-1" w:firstLine="426"/>
        <w:jc w:val="both"/>
        <w:rPr>
          <w:sz w:val="22"/>
          <w:szCs w:val="22"/>
        </w:rPr>
      </w:pPr>
      <w:r w:rsidRPr="00E149F3">
        <w:rPr>
          <w:b/>
          <w:i/>
          <w:sz w:val="22"/>
          <w:szCs w:val="22"/>
        </w:rPr>
        <w:t>Этап работ</w:t>
      </w:r>
      <w:r>
        <w:rPr>
          <w:sz w:val="22"/>
          <w:szCs w:val="22"/>
        </w:rPr>
        <w:t xml:space="preserve"> – </w:t>
      </w:r>
      <w:r w:rsidRPr="00E149F3">
        <w:rPr>
          <w:sz w:val="22"/>
          <w:szCs w:val="22"/>
        </w:rPr>
        <w:t>технологически законченный комплекс строительно-монтажных работ (СМР), в результате завершения которого созда</w:t>
      </w:r>
      <w:r w:rsidR="007D442C">
        <w:rPr>
          <w:sz w:val="22"/>
          <w:szCs w:val="22"/>
        </w:rPr>
        <w:t>е</w:t>
      </w:r>
      <w:r w:rsidRPr="00E149F3">
        <w:rPr>
          <w:sz w:val="22"/>
          <w:szCs w:val="22"/>
        </w:rPr>
        <w:t>тся конструктивно-обособленная часть здания или сооружения, выделенная отдельной позицией в проекте и смете на строительство объекта.</w:t>
      </w:r>
    </w:p>
    <w:p w:rsidR="00475217" w:rsidRPr="00E149F3" w:rsidRDefault="00475217" w:rsidP="00B128E3">
      <w:pPr>
        <w:ind w:right="-1" w:firstLine="426"/>
        <w:jc w:val="both"/>
        <w:rPr>
          <w:sz w:val="22"/>
          <w:szCs w:val="22"/>
        </w:rPr>
      </w:pPr>
      <w:r w:rsidRPr="00E149F3">
        <w:rPr>
          <w:b/>
          <w:i/>
          <w:sz w:val="22"/>
          <w:szCs w:val="22"/>
        </w:rPr>
        <w:t>Комплекс монтажных и специальных строительных р</w:t>
      </w:r>
      <w:r w:rsidRPr="00E149F3">
        <w:rPr>
          <w:b/>
          <w:i/>
          <w:sz w:val="22"/>
          <w:szCs w:val="22"/>
        </w:rPr>
        <w:t>а</w:t>
      </w:r>
      <w:r w:rsidRPr="00E149F3">
        <w:rPr>
          <w:b/>
          <w:i/>
          <w:sz w:val="22"/>
          <w:szCs w:val="22"/>
        </w:rPr>
        <w:t>бот</w:t>
      </w:r>
      <w:r>
        <w:rPr>
          <w:sz w:val="22"/>
          <w:szCs w:val="22"/>
        </w:rPr>
        <w:t xml:space="preserve"> – </w:t>
      </w:r>
      <w:r w:rsidRPr="00E149F3">
        <w:rPr>
          <w:sz w:val="22"/>
          <w:szCs w:val="22"/>
        </w:rPr>
        <w:t>это совокупность работ отдельного вида в объ</w:t>
      </w:r>
      <w:r w:rsidR="007D442C">
        <w:rPr>
          <w:sz w:val="22"/>
          <w:szCs w:val="22"/>
        </w:rPr>
        <w:t>е</w:t>
      </w:r>
      <w:r w:rsidRPr="00E149F3">
        <w:rPr>
          <w:sz w:val="22"/>
          <w:szCs w:val="22"/>
        </w:rPr>
        <w:t>ме и с</w:t>
      </w:r>
      <w:r w:rsidRPr="00E149F3">
        <w:rPr>
          <w:sz w:val="22"/>
          <w:szCs w:val="22"/>
        </w:rPr>
        <w:t>о</w:t>
      </w:r>
      <w:r w:rsidRPr="00E149F3">
        <w:rPr>
          <w:sz w:val="22"/>
          <w:szCs w:val="22"/>
        </w:rPr>
        <w:t>ставе, предусмотренном в договоре субподряда.</w:t>
      </w:r>
    </w:p>
    <w:p w:rsidR="00475217" w:rsidRPr="00E149F3" w:rsidRDefault="00475217" w:rsidP="00B128E3">
      <w:pPr>
        <w:ind w:firstLine="397"/>
        <w:jc w:val="both"/>
        <w:rPr>
          <w:sz w:val="22"/>
          <w:szCs w:val="22"/>
        </w:rPr>
      </w:pPr>
      <w:r w:rsidRPr="00E149F3">
        <w:rPr>
          <w:sz w:val="22"/>
          <w:szCs w:val="22"/>
        </w:rPr>
        <w:t>С уч</w:t>
      </w:r>
      <w:r w:rsidR="007D442C">
        <w:rPr>
          <w:sz w:val="22"/>
          <w:szCs w:val="22"/>
        </w:rPr>
        <w:t>е</w:t>
      </w:r>
      <w:r w:rsidRPr="00E149F3">
        <w:rPr>
          <w:sz w:val="22"/>
          <w:szCs w:val="22"/>
        </w:rPr>
        <w:t>том вышеизложенного решить следующие задачи.</w:t>
      </w:r>
    </w:p>
    <w:p w:rsidR="00475217" w:rsidRPr="00E149F3" w:rsidRDefault="00475217" w:rsidP="00933167">
      <w:pPr>
        <w:spacing w:before="120"/>
        <w:ind w:firstLine="397"/>
        <w:jc w:val="both"/>
        <w:rPr>
          <w:sz w:val="22"/>
          <w:szCs w:val="22"/>
        </w:rPr>
      </w:pPr>
      <w:r w:rsidRPr="00E149F3">
        <w:rPr>
          <w:b/>
          <w:i/>
          <w:sz w:val="22"/>
          <w:szCs w:val="22"/>
        </w:rPr>
        <w:t>Задача</w:t>
      </w:r>
      <w:r w:rsidR="00E71546">
        <w:rPr>
          <w:b/>
          <w:i/>
          <w:sz w:val="22"/>
          <w:szCs w:val="22"/>
        </w:rPr>
        <w:t> </w:t>
      </w:r>
      <w:r w:rsidRPr="00E149F3">
        <w:rPr>
          <w:b/>
          <w:i/>
          <w:sz w:val="22"/>
          <w:szCs w:val="22"/>
        </w:rPr>
        <w:t>1</w:t>
      </w:r>
      <w:r w:rsidRPr="00E149F3">
        <w:rPr>
          <w:sz w:val="22"/>
          <w:szCs w:val="22"/>
        </w:rPr>
        <w:t>.</w:t>
      </w:r>
      <w:r w:rsidR="00E71546">
        <w:rPr>
          <w:sz w:val="22"/>
          <w:szCs w:val="22"/>
        </w:rPr>
        <w:t> </w:t>
      </w:r>
      <w:r w:rsidRPr="00E149F3">
        <w:rPr>
          <w:sz w:val="22"/>
          <w:szCs w:val="22"/>
        </w:rPr>
        <w:t xml:space="preserve">Строительная организация по заказу фирмы </w:t>
      </w:r>
      <w:r>
        <w:rPr>
          <w:sz w:val="22"/>
          <w:szCs w:val="22"/>
        </w:rPr>
        <w:t>«</w:t>
      </w:r>
      <w:r w:rsidRPr="00E149F3">
        <w:rPr>
          <w:sz w:val="22"/>
          <w:szCs w:val="22"/>
        </w:rPr>
        <w:t>ЭРА</w:t>
      </w:r>
      <w:r>
        <w:rPr>
          <w:sz w:val="22"/>
          <w:szCs w:val="22"/>
        </w:rPr>
        <w:t>»</w:t>
      </w:r>
      <w:r w:rsidRPr="00E149F3">
        <w:rPr>
          <w:sz w:val="22"/>
          <w:szCs w:val="22"/>
        </w:rPr>
        <w:t xml:space="preserve"> сооружает жилой дом. Договорная цена дома (СМР) – </w:t>
      </w:r>
      <w:r w:rsidRPr="00E149F3">
        <w:rPr>
          <w:sz w:val="22"/>
          <w:szCs w:val="22"/>
        </w:rPr>
        <w:lastRenderedPageBreak/>
        <w:t>50</w:t>
      </w:r>
      <w:r w:rsidR="00E71546">
        <w:rPr>
          <w:sz w:val="22"/>
          <w:szCs w:val="22"/>
        </w:rPr>
        <w:t> </w:t>
      </w:r>
      <w:r w:rsidRPr="00E149F3">
        <w:rPr>
          <w:sz w:val="22"/>
          <w:szCs w:val="22"/>
        </w:rPr>
        <w:t xml:space="preserve">млн р., срок строительства </w:t>
      </w:r>
      <w:r w:rsidRPr="006356C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E149F3">
        <w:rPr>
          <w:sz w:val="22"/>
          <w:szCs w:val="22"/>
        </w:rPr>
        <w:t>полгода. Графиком в договоре подряда предусмотрено равномерное выполнение работ по м</w:t>
      </w:r>
      <w:r w:rsidRPr="00E149F3">
        <w:rPr>
          <w:sz w:val="22"/>
          <w:szCs w:val="22"/>
        </w:rPr>
        <w:t>е</w:t>
      </w:r>
      <w:r w:rsidRPr="00E149F3">
        <w:rPr>
          <w:sz w:val="22"/>
          <w:szCs w:val="22"/>
        </w:rPr>
        <w:t>сяцам. Порядок расч</w:t>
      </w:r>
      <w:r w:rsidR="007D442C">
        <w:rPr>
          <w:sz w:val="22"/>
          <w:szCs w:val="22"/>
        </w:rPr>
        <w:t>е</w:t>
      </w:r>
      <w:r w:rsidRPr="00E149F3">
        <w:rPr>
          <w:sz w:val="22"/>
          <w:szCs w:val="22"/>
        </w:rPr>
        <w:t>тов заказчика с подрядчиком – каждые два месяца за выполненные работы. Рассчитать ежемесячные разм</w:t>
      </w:r>
      <w:r w:rsidRPr="00E149F3">
        <w:rPr>
          <w:sz w:val="22"/>
          <w:szCs w:val="22"/>
        </w:rPr>
        <w:t>е</w:t>
      </w:r>
      <w:r w:rsidRPr="00E149F3">
        <w:rPr>
          <w:sz w:val="22"/>
          <w:szCs w:val="22"/>
        </w:rPr>
        <w:t>ры незавершенного строительного производства и незаверше</w:t>
      </w:r>
      <w:r w:rsidRPr="00E149F3">
        <w:rPr>
          <w:sz w:val="22"/>
          <w:szCs w:val="22"/>
        </w:rPr>
        <w:t>н</w:t>
      </w:r>
      <w:r w:rsidRPr="00E149F3">
        <w:rPr>
          <w:sz w:val="22"/>
          <w:szCs w:val="22"/>
        </w:rPr>
        <w:t>ного строительства. Построить графики формирования нез</w:t>
      </w:r>
      <w:r w:rsidRPr="00E149F3">
        <w:rPr>
          <w:sz w:val="22"/>
          <w:szCs w:val="22"/>
        </w:rPr>
        <w:t>а</w:t>
      </w:r>
      <w:r w:rsidRPr="00E149F3">
        <w:rPr>
          <w:sz w:val="22"/>
          <w:szCs w:val="22"/>
        </w:rPr>
        <w:t>вершенного строительного производства и незавершенного строительства. Условно принять норму прибыли в договорной цене, равной 10 % к затратам (себестоимости СМР).</w:t>
      </w:r>
    </w:p>
    <w:p w:rsidR="00475217" w:rsidRPr="00E149F3" w:rsidRDefault="00475217" w:rsidP="00B128E3">
      <w:pPr>
        <w:spacing w:before="120"/>
        <w:ind w:firstLine="397"/>
        <w:jc w:val="both"/>
        <w:rPr>
          <w:sz w:val="22"/>
          <w:szCs w:val="22"/>
        </w:rPr>
      </w:pPr>
      <w:r w:rsidRPr="00E149F3">
        <w:rPr>
          <w:b/>
          <w:i/>
          <w:sz w:val="22"/>
          <w:szCs w:val="22"/>
        </w:rPr>
        <w:t>Задача</w:t>
      </w:r>
      <w:r w:rsidR="00E71546">
        <w:rPr>
          <w:b/>
          <w:i/>
          <w:sz w:val="22"/>
          <w:szCs w:val="22"/>
        </w:rPr>
        <w:t> </w:t>
      </w:r>
      <w:r w:rsidRPr="00E149F3">
        <w:rPr>
          <w:b/>
          <w:i/>
          <w:sz w:val="22"/>
          <w:szCs w:val="22"/>
        </w:rPr>
        <w:t>2</w:t>
      </w:r>
      <w:r w:rsidRPr="00E149F3">
        <w:rPr>
          <w:sz w:val="22"/>
          <w:szCs w:val="22"/>
        </w:rPr>
        <w:t>.</w:t>
      </w:r>
      <w:r w:rsidR="00E71546">
        <w:rPr>
          <w:sz w:val="22"/>
          <w:szCs w:val="22"/>
        </w:rPr>
        <w:t> </w:t>
      </w:r>
      <w:r w:rsidRPr="00E149F3">
        <w:rPr>
          <w:sz w:val="22"/>
          <w:szCs w:val="22"/>
        </w:rPr>
        <w:t>На основе данных предыдущей задачи оценить соблюдение задела у подрядчика на начало пятого месяца строительства жилого дома, если фактическое выполнение по четыр</w:t>
      </w:r>
      <w:r w:rsidR="007D442C">
        <w:rPr>
          <w:sz w:val="22"/>
          <w:szCs w:val="22"/>
        </w:rPr>
        <w:t>е</w:t>
      </w:r>
      <w:r w:rsidRPr="00E149F3">
        <w:rPr>
          <w:sz w:val="22"/>
          <w:szCs w:val="22"/>
        </w:rPr>
        <w:t>м месяцам составило, соответственно, 15, 20, 12 и 18</w:t>
      </w:r>
      <w:r w:rsidR="00E71546">
        <w:rPr>
          <w:sz w:val="22"/>
          <w:szCs w:val="22"/>
        </w:rPr>
        <w:t> </w:t>
      </w:r>
      <w:r w:rsidRPr="00E149F3">
        <w:rPr>
          <w:sz w:val="22"/>
          <w:szCs w:val="22"/>
        </w:rPr>
        <w:t>% от договорной цены СМР.</w:t>
      </w:r>
    </w:p>
    <w:p w:rsidR="00475217" w:rsidRPr="00E149F3" w:rsidRDefault="00475217" w:rsidP="00B128E3">
      <w:pPr>
        <w:spacing w:before="120"/>
        <w:ind w:firstLine="397"/>
        <w:jc w:val="both"/>
        <w:rPr>
          <w:sz w:val="22"/>
          <w:szCs w:val="22"/>
        </w:rPr>
      </w:pPr>
      <w:r w:rsidRPr="00E149F3">
        <w:rPr>
          <w:b/>
          <w:i/>
          <w:sz w:val="22"/>
          <w:szCs w:val="22"/>
        </w:rPr>
        <w:t>Задача</w:t>
      </w:r>
      <w:r w:rsidR="00E71546">
        <w:rPr>
          <w:b/>
          <w:i/>
          <w:sz w:val="22"/>
          <w:szCs w:val="22"/>
        </w:rPr>
        <w:t> </w:t>
      </w:r>
      <w:r w:rsidRPr="00E149F3">
        <w:rPr>
          <w:b/>
          <w:i/>
          <w:sz w:val="22"/>
          <w:szCs w:val="22"/>
        </w:rPr>
        <w:t>3</w:t>
      </w:r>
      <w:r w:rsidRPr="00E149F3">
        <w:rPr>
          <w:sz w:val="22"/>
          <w:szCs w:val="22"/>
        </w:rPr>
        <w:t>.</w:t>
      </w:r>
      <w:r w:rsidR="00E71546">
        <w:rPr>
          <w:sz w:val="22"/>
          <w:szCs w:val="22"/>
        </w:rPr>
        <w:t> </w:t>
      </w:r>
      <w:r w:rsidRPr="00E149F3">
        <w:rPr>
          <w:sz w:val="22"/>
          <w:szCs w:val="22"/>
        </w:rPr>
        <w:t>По договору с заказчиком строительная организ</w:t>
      </w:r>
      <w:r w:rsidRPr="00E149F3">
        <w:rPr>
          <w:sz w:val="22"/>
          <w:szCs w:val="22"/>
        </w:rPr>
        <w:t>а</w:t>
      </w:r>
      <w:r w:rsidRPr="00E149F3">
        <w:rPr>
          <w:sz w:val="22"/>
          <w:szCs w:val="22"/>
        </w:rPr>
        <w:t>ция строит здание офиса. Ввод объекта в эксплуатацию – через месяц после окончания строительства. Договорная цена объекта (стоимость СМР) – 110</w:t>
      </w:r>
      <w:r w:rsidR="00E71546">
        <w:rPr>
          <w:sz w:val="22"/>
          <w:szCs w:val="22"/>
        </w:rPr>
        <w:t> </w:t>
      </w:r>
      <w:r w:rsidRPr="00E149F3">
        <w:rPr>
          <w:sz w:val="22"/>
          <w:szCs w:val="22"/>
        </w:rPr>
        <w:t>млн р., срок строительства – 9</w:t>
      </w:r>
      <w:r w:rsidR="00E71546">
        <w:rPr>
          <w:sz w:val="22"/>
          <w:szCs w:val="22"/>
        </w:rPr>
        <w:t> </w:t>
      </w:r>
      <w:r w:rsidRPr="00E149F3">
        <w:rPr>
          <w:sz w:val="22"/>
          <w:szCs w:val="22"/>
        </w:rPr>
        <w:t>месяцев. Графиком в договоре подряда предусмотрено равномерное в</w:t>
      </w:r>
      <w:r w:rsidRPr="00E149F3">
        <w:rPr>
          <w:sz w:val="22"/>
          <w:szCs w:val="22"/>
        </w:rPr>
        <w:t>ы</w:t>
      </w:r>
      <w:r w:rsidRPr="00E149F3">
        <w:rPr>
          <w:sz w:val="22"/>
          <w:szCs w:val="22"/>
        </w:rPr>
        <w:t>полнение работ по месяцам. Порядок расч</w:t>
      </w:r>
      <w:r w:rsidR="007D442C">
        <w:rPr>
          <w:sz w:val="22"/>
          <w:szCs w:val="22"/>
        </w:rPr>
        <w:t>е</w:t>
      </w:r>
      <w:r w:rsidRPr="00E149F3">
        <w:rPr>
          <w:sz w:val="22"/>
          <w:szCs w:val="22"/>
        </w:rPr>
        <w:t>тов заказчика с по</w:t>
      </w:r>
      <w:r w:rsidRPr="00E149F3">
        <w:rPr>
          <w:sz w:val="22"/>
          <w:szCs w:val="22"/>
        </w:rPr>
        <w:t>д</w:t>
      </w:r>
      <w:r w:rsidRPr="00E149F3">
        <w:rPr>
          <w:sz w:val="22"/>
          <w:szCs w:val="22"/>
        </w:rPr>
        <w:t>рядчиком – по окончании каждого квартала за выполненные р</w:t>
      </w:r>
      <w:r w:rsidRPr="00E149F3">
        <w:rPr>
          <w:sz w:val="22"/>
          <w:szCs w:val="22"/>
        </w:rPr>
        <w:t>а</w:t>
      </w:r>
      <w:r w:rsidRPr="00E149F3">
        <w:rPr>
          <w:sz w:val="22"/>
          <w:szCs w:val="22"/>
        </w:rPr>
        <w:t>боты. Рассчитать ежеквартальные размеры незавершенного строительства.</w:t>
      </w:r>
    </w:p>
    <w:p w:rsidR="00475217" w:rsidRPr="00E149F3" w:rsidRDefault="00475217" w:rsidP="00B128E3">
      <w:pPr>
        <w:spacing w:before="120"/>
        <w:ind w:firstLine="425"/>
        <w:jc w:val="both"/>
        <w:rPr>
          <w:sz w:val="22"/>
          <w:szCs w:val="22"/>
        </w:rPr>
      </w:pPr>
      <w:r w:rsidRPr="00E149F3">
        <w:rPr>
          <w:b/>
          <w:i/>
          <w:sz w:val="22"/>
          <w:szCs w:val="22"/>
        </w:rPr>
        <w:t>Задача</w:t>
      </w:r>
      <w:r w:rsidR="00E71546">
        <w:rPr>
          <w:b/>
          <w:i/>
          <w:sz w:val="22"/>
          <w:szCs w:val="22"/>
        </w:rPr>
        <w:t> </w:t>
      </w:r>
      <w:r w:rsidRPr="00E149F3">
        <w:rPr>
          <w:b/>
          <w:i/>
          <w:sz w:val="22"/>
          <w:szCs w:val="22"/>
        </w:rPr>
        <w:t>4</w:t>
      </w:r>
      <w:r w:rsidRPr="00E149F3">
        <w:rPr>
          <w:sz w:val="22"/>
          <w:szCs w:val="22"/>
        </w:rPr>
        <w:t>.</w:t>
      </w:r>
      <w:r w:rsidR="00E71546">
        <w:rPr>
          <w:sz w:val="22"/>
          <w:szCs w:val="22"/>
        </w:rPr>
        <w:t> </w:t>
      </w:r>
      <w:r w:rsidRPr="00E149F3">
        <w:rPr>
          <w:sz w:val="22"/>
          <w:szCs w:val="22"/>
        </w:rPr>
        <w:t>По договору с заказчиком строительная организ</w:t>
      </w:r>
      <w:r w:rsidRPr="00E149F3">
        <w:rPr>
          <w:sz w:val="22"/>
          <w:szCs w:val="22"/>
        </w:rPr>
        <w:t>а</w:t>
      </w:r>
      <w:r w:rsidRPr="00E149F3">
        <w:rPr>
          <w:sz w:val="22"/>
          <w:szCs w:val="22"/>
        </w:rPr>
        <w:t>ция строит здание магазина. Договорная цена объекта (сметная стоимость СМР) – 825</w:t>
      </w:r>
      <w:r w:rsidR="00E71546">
        <w:rPr>
          <w:sz w:val="22"/>
          <w:szCs w:val="22"/>
        </w:rPr>
        <w:t> </w:t>
      </w:r>
      <w:r w:rsidRPr="00E149F3">
        <w:rPr>
          <w:sz w:val="22"/>
          <w:szCs w:val="22"/>
        </w:rPr>
        <w:t>млн р., срок строительства – 12</w:t>
      </w:r>
      <w:r w:rsidR="00E71546">
        <w:rPr>
          <w:sz w:val="22"/>
          <w:szCs w:val="22"/>
        </w:rPr>
        <w:t> </w:t>
      </w:r>
      <w:r w:rsidRPr="00E149F3">
        <w:rPr>
          <w:sz w:val="22"/>
          <w:szCs w:val="22"/>
        </w:rPr>
        <w:t>месяцев. Графиком в договоре подряда предусмотрено равномерное в</w:t>
      </w:r>
      <w:r w:rsidRPr="00E149F3">
        <w:rPr>
          <w:sz w:val="22"/>
          <w:szCs w:val="22"/>
        </w:rPr>
        <w:t>ы</w:t>
      </w:r>
      <w:r w:rsidRPr="00E149F3">
        <w:rPr>
          <w:sz w:val="22"/>
          <w:szCs w:val="22"/>
        </w:rPr>
        <w:t>полнение работ по месяцам. Порядок расч</w:t>
      </w:r>
      <w:r w:rsidR="007D442C">
        <w:rPr>
          <w:sz w:val="22"/>
          <w:szCs w:val="22"/>
        </w:rPr>
        <w:t>е</w:t>
      </w:r>
      <w:r w:rsidRPr="00E149F3">
        <w:rPr>
          <w:sz w:val="22"/>
          <w:szCs w:val="22"/>
        </w:rPr>
        <w:t>тов заказчика с по</w:t>
      </w:r>
      <w:r w:rsidRPr="00E149F3">
        <w:rPr>
          <w:sz w:val="22"/>
          <w:szCs w:val="22"/>
        </w:rPr>
        <w:t>д</w:t>
      </w:r>
      <w:r w:rsidRPr="00E149F3">
        <w:rPr>
          <w:sz w:val="22"/>
          <w:szCs w:val="22"/>
        </w:rPr>
        <w:t>рядчиком – по окончании каждого квартала за выполненные р</w:t>
      </w:r>
      <w:r w:rsidRPr="00E149F3">
        <w:rPr>
          <w:sz w:val="22"/>
          <w:szCs w:val="22"/>
        </w:rPr>
        <w:t>а</w:t>
      </w:r>
      <w:r w:rsidRPr="00E149F3">
        <w:rPr>
          <w:sz w:val="22"/>
          <w:szCs w:val="22"/>
        </w:rPr>
        <w:t>боты. Рассчитать размеры незавершенного строительного пр</w:t>
      </w:r>
      <w:r w:rsidRPr="00E149F3">
        <w:rPr>
          <w:sz w:val="22"/>
          <w:szCs w:val="22"/>
        </w:rPr>
        <w:t>о</w:t>
      </w:r>
      <w:r w:rsidRPr="00E149F3">
        <w:rPr>
          <w:sz w:val="22"/>
          <w:szCs w:val="22"/>
        </w:rPr>
        <w:t xml:space="preserve">изводства и незавершенного строительства на конец каждого квартала. Условно принять норму прибыли в договорной цене </w:t>
      </w:r>
      <w:r w:rsidR="00E71546">
        <w:rPr>
          <w:sz w:val="22"/>
          <w:szCs w:val="22"/>
        </w:rPr>
        <w:br/>
      </w:r>
      <w:r w:rsidRPr="00E149F3">
        <w:rPr>
          <w:sz w:val="22"/>
          <w:szCs w:val="22"/>
        </w:rPr>
        <w:t>в размере 10</w:t>
      </w:r>
      <w:r w:rsidR="00E71546">
        <w:rPr>
          <w:sz w:val="22"/>
          <w:szCs w:val="22"/>
        </w:rPr>
        <w:t> </w:t>
      </w:r>
      <w:r w:rsidRPr="00E149F3">
        <w:rPr>
          <w:sz w:val="22"/>
          <w:szCs w:val="22"/>
        </w:rPr>
        <w:t>% к затратам (себестоимости СМР).</w:t>
      </w:r>
    </w:p>
    <w:p w:rsidR="00475217" w:rsidRPr="00E149F3" w:rsidRDefault="00475217" w:rsidP="006356C0">
      <w:pPr>
        <w:pStyle w:val="1"/>
      </w:pPr>
      <w:bookmarkStart w:id="3" w:name="_Toc306273956"/>
      <w:r w:rsidRPr="00E149F3">
        <w:lastRenderedPageBreak/>
        <w:t>ТЕМА 3. ОСНОВЫ ПЛАНИРОВАНИЯ</w:t>
      </w:r>
      <w:r w:rsidR="00FE4005">
        <w:t xml:space="preserve"> </w:t>
      </w:r>
      <w:r w:rsidR="009565E0">
        <w:br/>
      </w:r>
      <w:r w:rsidRPr="00E149F3">
        <w:t>КАПИТАЛЬНЫХ ВЛОЖЕНИЙ</w:t>
      </w:r>
      <w:bookmarkEnd w:id="3"/>
    </w:p>
    <w:p w:rsidR="00475217" w:rsidRPr="00E149F3" w:rsidRDefault="00475217" w:rsidP="006356C0">
      <w:pPr>
        <w:ind w:firstLine="426"/>
        <w:jc w:val="both"/>
        <w:rPr>
          <w:i/>
          <w:sz w:val="22"/>
          <w:szCs w:val="22"/>
        </w:rPr>
      </w:pPr>
      <w:r w:rsidRPr="00E149F3">
        <w:rPr>
          <w:i/>
          <w:sz w:val="22"/>
          <w:szCs w:val="22"/>
        </w:rPr>
        <w:t>Обзор основных понятий</w:t>
      </w:r>
    </w:p>
    <w:p w:rsidR="00475217" w:rsidRPr="00E149F3" w:rsidRDefault="00475217" w:rsidP="00B128E3">
      <w:pPr>
        <w:ind w:firstLine="426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В соответствии с Федеральным законом от 25 февраля</w:t>
      </w:r>
      <w:r w:rsidR="00FE4005">
        <w:rPr>
          <w:bCs/>
          <w:kern w:val="22"/>
          <w:sz w:val="22"/>
          <w:szCs w:val="22"/>
        </w:rPr>
        <w:t xml:space="preserve"> </w:t>
      </w:r>
      <w:r w:rsidRPr="00E149F3">
        <w:rPr>
          <w:bCs/>
          <w:kern w:val="22"/>
          <w:sz w:val="22"/>
          <w:szCs w:val="22"/>
        </w:rPr>
        <w:t>1999</w:t>
      </w:r>
      <w:r w:rsidR="009565E0">
        <w:rPr>
          <w:bCs/>
          <w:kern w:val="22"/>
          <w:sz w:val="22"/>
          <w:szCs w:val="22"/>
        </w:rPr>
        <w:t> </w:t>
      </w:r>
      <w:r w:rsidRPr="00E149F3">
        <w:rPr>
          <w:bCs/>
          <w:kern w:val="22"/>
          <w:sz w:val="22"/>
          <w:szCs w:val="22"/>
        </w:rPr>
        <w:t>г. №</w:t>
      </w:r>
      <w:r w:rsidR="009565E0">
        <w:rPr>
          <w:bCs/>
          <w:kern w:val="22"/>
          <w:sz w:val="22"/>
          <w:szCs w:val="22"/>
        </w:rPr>
        <w:t> </w:t>
      </w:r>
      <w:r w:rsidRPr="00E149F3">
        <w:rPr>
          <w:bCs/>
          <w:kern w:val="22"/>
          <w:sz w:val="22"/>
          <w:szCs w:val="22"/>
        </w:rPr>
        <w:t xml:space="preserve">39-ФЗ </w:t>
      </w:r>
      <w:r>
        <w:rPr>
          <w:bCs/>
          <w:kern w:val="22"/>
          <w:sz w:val="22"/>
          <w:szCs w:val="22"/>
        </w:rPr>
        <w:t>«</w:t>
      </w:r>
      <w:r w:rsidRPr="00E149F3">
        <w:rPr>
          <w:bCs/>
          <w:kern w:val="22"/>
          <w:sz w:val="22"/>
          <w:szCs w:val="22"/>
        </w:rPr>
        <w:t>Об инвестиционной деятельности в Росси</w:t>
      </w:r>
      <w:r w:rsidRPr="00E149F3">
        <w:rPr>
          <w:bCs/>
          <w:kern w:val="22"/>
          <w:sz w:val="22"/>
          <w:szCs w:val="22"/>
        </w:rPr>
        <w:t>й</w:t>
      </w:r>
      <w:r w:rsidRPr="00E149F3">
        <w:rPr>
          <w:bCs/>
          <w:kern w:val="22"/>
          <w:sz w:val="22"/>
          <w:szCs w:val="22"/>
        </w:rPr>
        <w:t>ской Федерации, осуществляемой в форме капитальных влож</w:t>
      </w:r>
      <w:r w:rsidRPr="00E149F3">
        <w:rPr>
          <w:bCs/>
          <w:kern w:val="22"/>
          <w:sz w:val="22"/>
          <w:szCs w:val="22"/>
        </w:rPr>
        <w:t>е</w:t>
      </w:r>
      <w:r w:rsidRPr="00E149F3">
        <w:rPr>
          <w:bCs/>
          <w:kern w:val="22"/>
          <w:sz w:val="22"/>
          <w:szCs w:val="22"/>
        </w:rPr>
        <w:t>ний</w:t>
      </w:r>
      <w:r>
        <w:rPr>
          <w:bCs/>
          <w:kern w:val="22"/>
          <w:sz w:val="22"/>
          <w:szCs w:val="22"/>
        </w:rPr>
        <w:t>»</w:t>
      </w:r>
      <w:r w:rsidRPr="00E149F3">
        <w:rPr>
          <w:bCs/>
          <w:kern w:val="22"/>
          <w:sz w:val="22"/>
          <w:szCs w:val="22"/>
        </w:rPr>
        <w:t xml:space="preserve"> капитальные вложения (КВ) – это инвестиции в основной капитал (основные средства), в том числе затраты на новое строительство, расширение, реконструкцию и техническое пер</w:t>
      </w:r>
      <w:r w:rsidRPr="00E149F3">
        <w:rPr>
          <w:bCs/>
          <w:kern w:val="22"/>
          <w:sz w:val="22"/>
          <w:szCs w:val="22"/>
        </w:rPr>
        <w:t>е</w:t>
      </w:r>
      <w:r w:rsidRPr="00E149F3">
        <w:rPr>
          <w:bCs/>
          <w:kern w:val="22"/>
          <w:sz w:val="22"/>
          <w:szCs w:val="22"/>
        </w:rPr>
        <w:t>вооружение действующих предприятий, приобретение машин, оборудования.</w:t>
      </w:r>
    </w:p>
    <w:p w:rsidR="00475217" w:rsidRPr="00B2032F" w:rsidRDefault="00475217" w:rsidP="00783673">
      <w:pPr>
        <w:spacing w:line="252" w:lineRule="auto"/>
        <w:ind w:firstLine="425"/>
        <w:jc w:val="both"/>
        <w:rPr>
          <w:bCs/>
          <w:spacing w:val="-2"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 xml:space="preserve">Технологическая структура капитальных вложений – это соотношение затрат на строительные работы, </w:t>
      </w:r>
      <w:r w:rsidRPr="00B2032F">
        <w:rPr>
          <w:bCs/>
          <w:spacing w:val="-2"/>
          <w:kern w:val="22"/>
          <w:sz w:val="22"/>
          <w:szCs w:val="22"/>
        </w:rPr>
        <w:t>которые включают:</w:t>
      </w:r>
    </w:p>
    <w:p w:rsidR="00475217" w:rsidRPr="00E149F3" w:rsidRDefault="00475217" w:rsidP="00783673">
      <w:pPr>
        <w:pStyle w:val="ListParagraph"/>
        <w:numPr>
          <w:ilvl w:val="0"/>
          <w:numId w:val="1"/>
        </w:numPr>
        <w:tabs>
          <w:tab w:val="left" w:pos="709"/>
        </w:tabs>
        <w:spacing w:line="252" w:lineRule="auto"/>
        <w:ind w:left="0" w:firstLine="425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общестроительные работы по возведению, расширению, монтажу строительных конструкций, зданий и сооружений; сп</w:t>
      </w:r>
      <w:r w:rsidRPr="00E149F3">
        <w:rPr>
          <w:bCs/>
          <w:kern w:val="22"/>
          <w:sz w:val="22"/>
          <w:szCs w:val="22"/>
        </w:rPr>
        <w:t>е</w:t>
      </w:r>
      <w:r w:rsidRPr="00E149F3">
        <w:rPr>
          <w:bCs/>
          <w:kern w:val="22"/>
          <w:sz w:val="22"/>
          <w:szCs w:val="22"/>
        </w:rPr>
        <w:t>циальные строительные работы (санитарно-технические работы, сооружение линий электропередач</w:t>
      </w:r>
      <w:r w:rsidR="009565E0">
        <w:rPr>
          <w:bCs/>
          <w:kern w:val="22"/>
          <w:sz w:val="22"/>
          <w:szCs w:val="22"/>
        </w:rPr>
        <w:t>и</w:t>
      </w:r>
      <w:r w:rsidRPr="00E149F3">
        <w:rPr>
          <w:bCs/>
          <w:kern w:val="22"/>
          <w:sz w:val="22"/>
          <w:szCs w:val="22"/>
        </w:rPr>
        <w:t xml:space="preserve">, связи, теплоснабжения </w:t>
      </w:r>
      <w:r w:rsidR="00783673">
        <w:rPr>
          <w:bCs/>
          <w:kern w:val="22"/>
          <w:sz w:val="22"/>
          <w:szCs w:val="22"/>
        </w:rPr>
        <w:br/>
      </w:r>
      <w:r w:rsidRPr="00E149F3">
        <w:rPr>
          <w:bCs/>
          <w:kern w:val="22"/>
          <w:sz w:val="22"/>
          <w:szCs w:val="22"/>
        </w:rPr>
        <w:t>и газоснабжения, канализации, водоснабжения, дорожные раб</w:t>
      </w:r>
      <w:r w:rsidRPr="00E149F3">
        <w:rPr>
          <w:bCs/>
          <w:kern w:val="22"/>
          <w:sz w:val="22"/>
          <w:szCs w:val="22"/>
        </w:rPr>
        <w:t>о</w:t>
      </w:r>
      <w:r w:rsidRPr="00E149F3">
        <w:rPr>
          <w:bCs/>
          <w:kern w:val="22"/>
          <w:sz w:val="22"/>
          <w:szCs w:val="22"/>
        </w:rPr>
        <w:t xml:space="preserve">ты, работы по возведению фундаментов и опорных конструкций под оборудование, работы по благоустройству и озеленению территорий, вертикальная планировка участка, освоение его </w:t>
      </w:r>
      <w:r w:rsidR="00783673">
        <w:rPr>
          <w:bCs/>
          <w:kern w:val="22"/>
          <w:sz w:val="22"/>
          <w:szCs w:val="22"/>
        </w:rPr>
        <w:br/>
      </w:r>
      <w:r w:rsidRPr="00E149F3">
        <w:rPr>
          <w:bCs/>
          <w:kern w:val="22"/>
          <w:sz w:val="22"/>
          <w:szCs w:val="22"/>
        </w:rPr>
        <w:t>и т.д.);</w:t>
      </w:r>
    </w:p>
    <w:p w:rsidR="00475217" w:rsidRPr="00E149F3" w:rsidRDefault="00475217" w:rsidP="00783673">
      <w:pPr>
        <w:pStyle w:val="ListParagraph"/>
        <w:numPr>
          <w:ilvl w:val="0"/>
          <w:numId w:val="1"/>
        </w:numPr>
        <w:tabs>
          <w:tab w:val="left" w:pos="709"/>
        </w:tabs>
        <w:spacing w:line="252" w:lineRule="auto"/>
        <w:ind w:left="0" w:firstLine="425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монтажные работы, включающие все работы по монтажу оборудования за исключением устройства оснований и фунд</w:t>
      </w:r>
      <w:r w:rsidRPr="00E149F3">
        <w:rPr>
          <w:bCs/>
          <w:kern w:val="22"/>
          <w:sz w:val="22"/>
          <w:szCs w:val="22"/>
        </w:rPr>
        <w:t>а</w:t>
      </w:r>
      <w:r w:rsidRPr="00E149F3">
        <w:rPr>
          <w:bCs/>
          <w:kern w:val="22"/>
          <w:sz w:val="22"/>
          <w:szCs w:val="22"/>
        </w:rPr>
        <w:t xml:space="preserve">ментов под оборудование, пусконаладочных работ, работ по монтажу и демонтажу строительных машин и механизмов; </w:t>
      </w:r>
    </w:p>
    <w:p w:rsidR="00475217" w:rsidRPr="00E149F3" w:rsidRDefault="00475217" w:rsidP="00783673">
      <w:pPr>
        <w:pStyle w:val="ListParagraph"/>
        <w:numPr>
          <w:ilvl w:val="0"/>
          <w:numId w:val="1"/>
        </w:numPr>
        <w:tabs>
          <w:tab w:val="left" w:pos="709"/>
        </w:tabs>
        <w:spacing w:line="252" w:lineRule="auto"/>
        <w:ind w:left="0" w:firstLine="425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стоимость оборудования, приспособлений, инвентаря. Сюда входит стоимость приобретения, комплектации, тары, у</w:t>
      </w:r>
      <w:r w:rsidRPr="00E149F3">
        <w:rPr>
          <w:bCs/>
          <w:kern w:val="22"/>
          <w:sz w:val="22"/>
          <w:szCs w:val="22"/>
        </w:rPr>
        <w:t>с</w:t>
      </w:r>
      <w:r w:rsidRPr="00E149F3">
        <w:rPr>
          <w:bCs/>
          <w:kern w:val="22"/>
          <w:sz w:val="22"/>
          <w:szCs w:val="22"/>
        </w:rPr>
        <w:t>луг посреднических организаций, прочие работы и затраты на приобретение оборудования, приспособлений, инвентаря;</w:t>
      </w:r>
    </w:p>
    <w:p w:rsidR="00475217" w:rsidRPr="00E149F3" w:rsidRDefault="00475217" w:rsidP="00783673">
      <w:pPr>
        <w:pStyle w:val="ListParagraph"/>
        <w:numPr>
          <w:ilvl w:val="0"/>
          <w:numId w:val="1"/>
        </w:numPr>
        <w:tabs>
          <w:tab w:val="left" w:pos="709"/>
        </w:tabs>
        <w:spacing w:line="252" w:lineRule="auto"/>
        <w:ind w:left="0" w:firstLine="425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прочие работы и затраты: прочие и проектно-изыс</w:t>
      </w:r>
      <w:r>
        <w:rPr>
          <w:bCs/>
          <w:kern w:val="22"/>
          <w:sz w:val="22"/>
          <w:szCs w:val="22"/>
        </w:rPr>
        <w:t>-</w:t>
      </w:r>
      <w:r w:rsidRPr="00E149F3">
        <w:rPr>
          <w:bCs/>
          <w:kern w:val="22"/>
          <w:sz w:val="22"/>
          <w:szCs w:val="22"/>
        </w:rPr>
        <w:t>кательские работы, авторский и технический надзор за выпо</w:t>
      </w:r>
      <w:r w:rsidRPr="00E149F3">
        <w:rPr>
          <w:bCs/>
          <w:kern w:val="22"/>
          <w:sz w:val="22"/>
          <w:szCs w:val="22"/>
        </w:rPr>
        <w:t>л</w:t>
      </w:r>
      <w:r w:rsidRPr="00E149F3">
        <w:rPr>
          <w:bCs/>
          <w:kern w:val="22"/>
          <w:sz w:val="22"/>
          <w:szCs w:val="22"/>
        </w:rPr>
        <w:t>нением работ, расходы на подготовку эксплуатационных кадров.</w:t>
      </w:r>
    </w:p>
    <w:p w:rsidR="00475217" w:rsidRPr="00E149F3" w:rsidRDefault="00475217" w:rsidP="00783673">
      <w:pPr>
        <w:tabs>
          <w:tab w:val="left" w:pos="709"/>
        </w:tabs>
        <w:spacing w:line="252" w:lineRule="auto"/>
        <w:ind w:firstLine="425"/>
        <w:jc w:val="both"/>
        <w:rPr>
          <w:bCs/>
          <w:kern w:val="22"/>
          <w:sz w:val="22"/>
          <w:szCs w:val="22"/>
        </w:rPr>
      </w:pPr>
      <w:r w:rsidRPr="00E149F3">
        <w:rPr>
          <w:bCs/>
          <w:i/>
          <w:kern w:val="22"/>
          <w:sz w:val="22"/>
          <w:szCs w:val="22"/>
        </w:rPr>
        <w:t xml:space="preserve">Отраслевая структура КВ </w:t>
      </w:r>
      <w:r w:rsidRPr="00E149F3">
        <w:rPr>
          <w:bCs/>
          <w:kern w:val="22"/>
          <w:sz w:val="22"/>
          <w:szCs w:val="22"/>
        </w:rPr>
        <w:t xml:space="preserve">определяет вложения средств </w:t>
      </w:r>
      <w:r w:rsidR="00783673">
        <w:rPr>
          <w:bCs/>
          <w:kern w:val="22"/>
          <w:sz w:val="22"/>
          <w:szCs w:val="22"/>
        </w:rPr>
        <w:br/>
      </w:r>
      <w:r w:rsidRPr="00E149F3">
        <w:rPr>
          <w:bCs/>
          <w:kern w:val="22"/>
          <w:sz w:val="22"/>
          <w:szCs w:val="22"/>
        </w:rPr>
        <w:t xml:space="preserve">в развитие основных фондов промышленности (всего), в том </w:t>
      </w:r>
      <w:r w:rsidRPr="00E149F3">
        <w:rPr>
          <w:bCs/>
          <w:kern w:val="22"/>
          <w:sz w:val="22"/>
          <w:szCs w:val="22"/>
        </w:rPr>
        <w:lastRenderedPageBreak/>
        <w:t>числе сельское хозяйство, строительство, транспорт и связь, ж</w:t>
      </w:r>
      <w:r w:rsidRPr="00E149F3">
        <w:rPr>
          <w:bCs/>
          <w:kern w:val="22"/>
          <w:sz w:val="22"/>
          <w:szCs w:val="22"/>
        </w:rPr>
        <w:t>и</w:t>
      </w:r>
      <w:r w:rsidRPr="00E149F3">
        <w:rPr>
          <w:bCs/>
          <w:kern w:val="22"/>
          <w:sz w:val="22"/>
          <w:szCs w:val="22"/>
        </w:rPr>
        <w:t>лищное строительство, а также торговлю, коммунальное хозя</w:t>
      </w:r>
      <w:r w:rsidRPr="00E149F3">
        <w:rPr>
          <w:bCs/>
          <w:kern w:val="22"/>
          <w:sz w:val="22"/>
          <w:szCs w:val="22"/>
        </w:rPr>
        <w:t>й</w:t>
      </w:r>
      <w:r w:rsidRPr="00E149F3">
        <w:rPr>
          <w:bCs/>
          <w:kern w:val="22"/>
          <w:sz w:val="22"/>
          <w:szCs w:val="22"/>
        </w:rPr>
        <w:t>ство, науку, культуру, искусство, народное образование, здрав</w:t>
      </w:r>
      <w:r w:rsidRPr="00E149F3">
        <w:rPr>
          <w:bCs/>
          <w:kern w:val="22"/>
          <w:sz w:val="22"/>
          <w:szCs w:val="22"/>
        </w:rPr>
        <w:t>о</w:t>
      </w:r>
      <w:r w:rsidRPr="00E149F3">
        <w:rPr>
          <w:bCs/>
          <w:kern w:val="22"/>
          <w:sz w:val="22"/>
          <w:szCs w:val="22"/>
        </w:rPr>
        <w:t>охранение.</w:t>
      </w:r>
    </w:p>
    <w:p w:rsidR="00475217" w:rsidRPr="00E149F3" w:rsidRDefault="00475217" w:rsidP="00783673">
      <w:pPr>
        <w:tabs>
          <w:tab w:val="left" w:pos="709"/>
        </w:tabs>
        <w:spacing w:line="254" w:lineRule="auto"/>
        <w:ind w:firstLine="425"/>
        <w:jc w:val="both"/>
        <w:rPr>
          <w:bCs/>
          <w:kern w:val="22"/>
          <w:sz w:val="22"/>
          <w:szCs w:val="22"/>
        </w:rPr>
      </w:pPr>
      <w:r w:rsidRPr="00E149F3">
        <w:rPr>
          <w:bCs/>
          <w:i/>
          <w:kern w:val="22"/>
          <w:sz w:val="22"/>
          <w:szCs w:val="22"/>
        </w:rPr>
        <w:t>Территориальная структура КВ</w:t>
      </w:r>
      <w:r w:rsidRPr="00E149F3">
        <w:rPr>
          <w:bCs/>
          <w:kern w:val="22"/>
          <w:sz w:val="22"/>
          <w:szCs w:val="22"/>
        </w:rPr>
        <w:t xml:space="preserve"> определяет объем кап</w:t>
      </w:r>
      <w:r w:rsidRPr="00E149F3">
        <w:rPr>
          <w:bCs/>
          <w:kern w:val="22"/>
          <w:sz w:val="22"/>
          <w:szCs w:val="22"/>
        </w:rPr>
        <w:t>и</w:t>
      </w:r>
      <w:r w:rsidRPr="00E149F3">
        <w:rPr>
          <w:bCs/>
          <w:kern w:val="22"/>
          <w:sz w:val="22"/>
          <w:szCs w:val="22"/>
        </w:rPr>
        <w:t>тальных вложений, распределяемых по регионам страны.</w:t>
      </w:r>
    </w:p>
    <w:p w:rsidR="00475217" w:rsidRPr="00E149F3" w:rsidRDefault="00475217" w:rsidP="00783673">
      <w:pPr>
        <w:tabs>
          <w:tab w:val="left" w:pos="709"/>
        </w:tabs>
        <w:spacing w:line="254" w:lineRule="auto"/>
        <w:ind w:firstLine="425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Объекты КВ могут находиться в государственной, муниц</w:t>
      </w:r>
      <w:r w:rsidRPr="00E149F3">
        <w:rPr>
          <w:bCs/>
          <w:kern w:val="22"/>
          <w:sz w:val="22"/>
          <w:szCs w:val="22"/>
        </w:rPr>
        <w:t>и</w:t>
      </w:r>
      <w:r w:rsidRPr="00E149F3">
        <w:rPr>
          <w:bCs/>
          <w:kern w:val="22"/>
          <w:sz w:val="22"/>
          <w:szCs w:val="22"/>
        </w:rPr>
        <w:t xml:space="preserve">пальной и иных формах собственности. </w:t>
      </w:r>
    </w:p>
    <w:p w:rsidR="00475217" w:rsidRPr="00E149F3" w:rsidRDefault="00475217" w:rsidP="00783673">
      <w:pPr>
        <w:tabs>
          <w:tab w:val="left" w:pos="709"/>
        </w:tabs>
        <w:spacing w:line="254" w:lineRule="auto"/>
        <w:ind w:firstLine="425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Решение об осуществлении государственных капиталовл</w:t>
      </w:r>
      <w:r w:rsidRPr="00E149F3">
        <w:rPr>
          <w:bCs/>
          <w:kern w:val="22"/>
          <w:sz w:val="22"/>
          <w:szCs w:val="22"/>
        </w:rPr>
        <w:t>о</w:t>
      </w:r>
      <w:r w:rsidRPr="00E149F3">
        <w:rPr>
          <w:bCs/>
          <w:kern w:val="22"/>
          <w:sz w:val="22"/>
          <w:szCs w:val="22"/>
        </w:rPr>
        <w:t>жений принима</w:t>
      </w:r>
      <w:r w:rsidR="00783673">
        <w:rPr>
          <w:bCs/>
          <w:kern w:val="22"/>
          <w:sz w:val="22"/>
          <w:szCs w:val="22"/>
        </w:rPr>
        <w:t>е</w:t>
      </w:r>
      <w:r w:rsidRPr="00E149F3">
        <w:rPr>
          <w:bCs/>
          <w:kern w:val="22"/>
          <w:sz w:val="22"/>
          <w:szCs w:val="22"/>
        </w:rPr>
        <w:t>тся органами государственной власти в соотве</w:t>
      </w:r>
      <w:r w:rsidRPr="00E149F3">
        <w:rPr>
          <w:bCs/>
          <w:kern w:val="22"/>
          <w:sz w:val="22"/>
          <w:szCs w:val="22"/>
        </w:rPr>
        <w:t>т</w:t>
      </w:r>
      <w:r w:rsidRPr="00E149F3">
        <w:rPr>
          <w:bCs/>
          <w:kern w:val="22"/>
          <w:sz w:val="22"/>
          <w:szCs w:val="22"/>
        </w:rPr>
        <w:t xml:space="preserve">ствии с законодательством РФ. Расходы на финансирование КВ предусматриваются в </w:t>
      </w:r>
      <w:r w:rsidR="00783673">
        <w:rPr>
          <w:bCs/>
          <w:kern w:val="22"/>
          <w:sz w:val="22"/>
          <w:szCs w:val="22"/>
        </w:rPr>
        <w:t>ф</w:t>
      </w:r>
      <w:r w:rsidRPr="00E149F3">
        <w:rPr>
          <w:bCs/>
          <w:kern w:val="22"/>
          <w:sz w:val="22"/>
          <w:szCs w:val="22"/>
        </w:rPr>
        <w:t>едеральном бюджете и бюджетах субъе</w:t>
      </w:r>
      <w:r w:rsidRPr="00E149F3">
        <w:rPr>
          <w:bCs/>
          <w:kern w:val="22"/>
          <w:sz w:val="22"/>
          <w:szCs w:val="22"/>
        </w:rPr>
        <w:t>к</w:t>
      </w:r>
      <w:r w:rsidRPr="00E149F3">
        <w:rPr>
          <w:bCs/>
          <w:kern w:val="22"/>
          <w:sz w:val="22"/>
          <w:szCs w:val="22"/>
        </w:rPr>
        <w:t>тов РФ.</w:t>
      </w:r>
      <w:r>
        <w:rPr>
          <w:bCs/>
          <w:kern w:val="22"/>
          <w:sz w:val="22"/>
          <w:szCs w:val="22"/>
        </w:rPr>
        <w:t xml:space="preserve"> </w:t>
      </w:r>
      <w:r w:rsidRPr="00E149F3">
        <w:rPr>
          <w:bCs/>
          <w:kern w:val="22"/>
          <w:sz w:val="22"/>
          <w:szCs w:val="22"/>
        </w:rPr>
        <w:t>Разработка, рассмотрение и утверждение инвестицио</w:t>
      </w:r>
      <w:r w:rsidRPr="00E149F3">
        <w:rPr>
          <w:bCs/>
          <w:kern w:val="22"/>
          <w:sz w:val="22"/>
          <w:szCs w:val="22"/>
        </w:rPr>
        <w:t>н</w:t>
      </w:r>
      <w:r w:rsidRPr="00E149F3">
        <w:rPr>
          <w:bCs/>
          <w:kern w:val="22"/>
          <w:sz w:val="22"/>
          <w:szCs w:val="22"/>
        </w:rPr>
        <w:t>ных проектов, финансируемых за счет федерального бюджета, производятся в порядке, предусмотренном для федеральных ц</w:t>
      </w:r>
      <w:r w:rsidRPr="00E149F3">
        <w:rPr>
          <w:bCs/>
          <w:kern w:val="22"/>
          <w:sz w:val="22"/>
          <w:szCs w:val="22"/>
        </w:rPr>
        <w:t>е</w:t>
      </w:r>
      <w:r w:rsidRPr="00E149F3">
        <w:rPr>
          <w:bCs/>
          <w:kern w:val="22"/>
          <w:sz w:val="22"/>
          <w:szCs w:val="22"/>
        </w:rPr>
        <w:t>левых программ.</w:t>
      </w:r>
    </w:p>
    <w:p w:rsidR="00475217" w:rsidRPr="00E149F3" w:rsidRDefault="00475217" w:rsidP="00783673">
      <w:pPr>
        <w:tabs>
          <w:tab w:val="left" w:pos="709"/>
        </w:tabs>
        <w:spacing w:line="254" w:lineRule="auto"/>
        <w:ind w:firstLine="425"/>
        <w:jc w:val="both"/>
        <w:rPr>
          <w:bCs/>
          <w:kern w:val="22"/>
          <w:sz w:val="22"/>
          <w:szCs w:val="22"/>
        </w:rPr>
      </w:pPr>
      <w:r w:rsidRPr="00E149F3">
        <w:rPr>
          <w:bCs/>
          <w:i/>
          <w:kern w:val="22"/>
          <w:sz w:val="22"/>
          <w:szCs w:val="22"/>
        </w:rPr>
        <w:t>Планирование капитальных вложений</w:t>
      </w:r>
      <w:r w:rsidRPr="00E149F3">
        <w:rPr>
          <w:bCs/>
          <w:kern w:val="22"/>
          <w:sz w:val="22"/>
          <w:szCs w:val="22"/>
        </w:rPr>
        <w:t xml:space="preserve"> является составной частью планирования капитального строительства и </w:t>
      </w:r>
      <w:r w:rsidR="00783673">
        <w:rPr>
          <w:bCs/>
          <w:kern w:val="22"/>
          <w:sz w:val="22"/>
          <w:szCs w:val="22"/>
        </w:rPr>
        <w:t>выполня</w:t>
      </w:r>
      <w:r w:rsidRPr="00E149F3">
        <w:rPr>
          <w:bCs/>
          <w:kern w:val="22"/>
          <w:sz w:val="22"/>
          <w:szCs w:val="22"/>
        </w:rPr>
        <w:t>ет одну из основных функций заказчика планирования.</w:t>
      </w:r>
    </w:p>
    <w:p w:rsidR="00475217" w:rsidRDefault="00475217" w:rsidP="00783673">
      <w:pPr>
        <w:tabs>
          <w:tab w:val="left" w:pos="709"/>
        </w:tabs>
        <w:spacing w:line="254" w:lineRule="auto"/>
        <w:ind w:firstLine="425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Основой методологии планирования КВ является вся ра</w:t>
      </w:r>
      <w:r w:rsidRPr="00E149F3">
        <w:rPr>
          <w:bCs/>
          <w:kern w:val="22"/>
          <w:sz w:val="22"/>
          <w:szCs w:val="22"/>
        </w:rPr>
        <w:t>з</w:t>
      </w:r>
      <w:r w:rsidRPr="00E149F3">
        <w:rPr>
          <w:bCs/>
          <w:kern w:val="22"/>
          <w:sz w:val="22"/>
          <w:szCs w:val="22"/>
        </w:rPr>
        <w:t>вернутая система планируемых материальных, трудовых, ф</w:t>
      </w:r>
      <w:r w:rsidRPr="00E149F3">
        <w:rPr>
          <w:bCs/>
          <w:kern w:val="22"/>
          <w:sz w:val="22"/>
          <w:szCs w:val="22"/>
        </w:rPr>
        <w:t>и</w:t>
      </w:r>
      <w:r w:rsidRPr="00E149F3">
        <w:rPr>
          <w:bCs/>
          <w:kern w:val="22"/>
          <w:sz w:val="22"/>
          <w:szCs w:val="22"/>
        </w:rPr>
        <w:t>нансовых потоков.</w:t>
      </w:r>
      <w:r>
        <w:rPr>
          <w:bCs/>
          <w:kern w:val="22"/>
          <w:sz w:val="22"/>
          <w:szCs w:val="22"/>
        </w:rPr>
        <w:t xml:space="preserve"> </w:t>
      </w:r>
    </w:p>
    <w:p w:rsidR="00475217" w:rsidRPr="00E149F3" w:rsidRDefault="00475217" w:rsidP="00783673">
      <w:pPr>
        <w:tabs>
          <w:tab w:val="left" w:pos="709"/>
        </w:tabs>
        <w:spacing w:line="254" w:lineRule="auto"/>
        <w:ind w:firstLine="425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Знание структурного состава КВ имеет большое значение для анализа эффективности ВР. Это позволяет представить их более детально, получая при этом объективную информацию о динамике КВ и определяя, таким образом, эффективность пр</w:t>
      </w:r>
      <w:r w:rsidRPr="00E149F3">
        <w:rPr>
          <w:bCs/>
          <w:kern w:val="22"/>
          <w:sz w:val="22"/>
          <w:szCs w:val="22"/>
        </w:rPr>
        <w:t>о</w:t>
      </w:r>
      <w:r w:rsidRPr="00E149F3">
        <w:rPr>
          <w:bCs/>
          <w:kern w:val="22"/>
          <w:sz w:val="22"/>
          <w:szCs w:val="22"/>
        </w:rPr>
        <w:t>водимой инвестиционной политики конкретного предприятия.</w:t>
      </w:r>
    </w:p>
    <w:p w:rsidR="00475217" w:rsidRPr="00E149F3" w:rsidRDefault="00475217" w:rsidP="00783673">
      <w:pPr>
        <w:tabs>
          <w:tab w:val="left" w:pos="709"/>
        </w:tabs>
        <w:spacing w:line="254" w:lineRule="auto"/>
        <w:ind w:firstLine="425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Источники финансирования капитальных вложений подра</w:t>
      </w:r>
      <w:r w:rsidRPr="00E149F3">
        <w:rPr>
          <w:bCs/>
          <w:kern w:val="22"/>
          <w:sz w:val="22"/>
          <w:szCs w:val="22"/>
        </w:rPr>
        <w:t>з</w:t>
      </w:r>
      <w:r w:rsidRPr="00E149F3">
        <w:rPr>
          <w:bCs/>
          <w:kern w:val="22"/>
          <w:sz w:val="22"/>
          <w:szCs w:val="22"/>
        </w:rPr>
        <w:t>деляются на следующие группы:</w:t>
      </w:r>
    </w:p>
    <w:p w:rsidR="00475217" w:rsidRPr="00E149F3" w:rsidRDefault="00475217" w:rsidP="00783673">
      <w:pPr>
        <w:tabs>
          <w:tab w:val="left" w:pos="709"/>
        </w:tabs>
        <w:spacing w:line="254" w:lineRule="auto"/>
        <w:ind w:firstLine="425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1)</w:t>
      </w:r>
      <w:r w:rsidR="00783673">
        <w:rPr>
          <w:bCs/>
          <w:kern w:val="22"/>
          <w:sz w:val="22"/>
          <w:szCs w:val="22"/>
        </w:rPr>
        <w:tab/>
      </w:r>
      <w:r w:rsidRPr="00E149F3">
        <w:rPr>
          <w:bCs/>
          <w:kern w:val="22"/>
          <w:sz w:val="22"/>
          <w:szCs w:val="22"/>
        </w:rPr>
        <w:t>по составу в зависимости от их экономического соде</w:t>
      </w:r>
      <w:r w:rsidRPr="00E149F3">
        <w:rPr>
          <w:bCs/>
          <w:kern w:val="22"/>
          <w:sz w:val="22"/>
          <w:szCs w:val="22"/>
        </w:rPr>
        <w:t>р</w:t>
      </w:r>
      <w:r w:rsidRPr="00E149F3">
        <w:rPr>
          <w:bCs/>
          <w:kern w:val="22"/>
          <w:sz w:val="22"/>
          <w:szCs w:val="22"/>
        </w:rPr>
        <w:t xml:space="preserve">жания: </w:t>
      </w:r>
    </w:p>
    <w:p w:rsidR="00475217" w:rsidRPr="00E149F3" w:rsidRDefault="00475217" w:rsidP="00783673">
      <w:pPr>
        <w:pStyle w:val="ListParagraph"/>
        <w:numPr>
          <w:ilvl w:val="0"/>
          <w:numId w:val="11"/>
        </w:numPr>
        <w:tabs>
          <w:tab w:val="left" w:pos="709"/>
        </w:tabs>
        <w:spacing w:line="254" w:lineRule="auto"/>
        <w:ind w:left="0" w:firstLine="425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собственные финансовые ресурсы инвестора – прибыль; амортизационные отчисления; средства органов страхования, поступающие в возмещение потерь от аварий и бедствий; д</w:t>
      </w:r>
      <w:r w:rsidRPr="00E149F3">
        <w:rPr>
          <w:bCs/>
          <w:kern w:val="22"/>
          <w:sz w:val="22"/>
          <w:szCs w:val="22"/>
        </w:rPr>
        <w:t>е</w:t>
      </w:r>
      <w:r w:rsidRPr="00E149F3">
        <w:rPr>
          <w:bCs/>
          <w:kern w:val="22"/>
          <w:sz w:val="22"/>
          <w:szCs w:val="22"/>
        </w:rPr>
        <w:lastRenderedPageBreak/>
        <w:t>нежные накопления и сбережения граждан и юридических лиц; прочие собственные средства;</w:t>
      </w:r>
    </w:p>
    <w:p w:rsidR="00475217" w:rsidRPr="00E149F3" w:rsidRDefault="00475217" w:rsidP="00783673">
      <w:pPr>
        <w:pStyle w:val="ListParagraph"/>
        <w:numPr>
          <w:ilvl w:val="0"/>
          <w:numId w:val="11"/>
        </w:numPr>
        <w:tabs>
          <w:tab w:val="left" w:pos="709"/>
        </w:tabs>
        <w:spacing w:line="254" w:lineRule="auto"/>
        <w:ind w:left="0" w:firstLine="425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заемные финансовые средства инвесторов – облигацио</w:t>
      </w:r>
      <w:r w:rsidRPr="00E149F3">
        <w:rPr>
          <w:bCs/>
          <w:kern w:val="22"/>
          <w:sz w:val="22"/>
          <w:szCs w:val="22"/>
        </w:rPr>
        <w:t>н</w:t>
      </w:r>
      <w:r w:rsidRPr="00E149F3">
        <w:rPr>
          <w:bCs/>
          <w:kern w:val="22"/>
          <w:sz w:val="22"/>
          <w:szCs w:val="22"/>
        </w:rPr>
        <w:t>ные займы</w:t>
      </w:r>
      <w:r w:rsidR="00783673">
        <w:rPr>
          <w:bCs/>
          <w:kern w:val="22"/>
          <w:sz w:val="22"/>
          <w:szCs w:val="22"/>
        </w:rPr>
        <w:t>,</w:t>
      </w:r>
      <w:r w:rsidRPr="00E149F3">
        <w:rPr>
          <w:bCs/>
          <w:kern w:val="22"/>
          <w:sz w:val="22"/>
          <w:szCs w:val="22"/>
        </w:rPr>
        <w:t xml:space="preserve"> банковские и бюджетные кредиты;</w:t>
      </w:r>
    </w:p>
    <w:p w:rsidR="00475217" w:rsidRPr="00E149F3" w:rsidRDefault="00475217" w:rsidP="00783673">
      <w:pPr>
        <w:pStyle w:val="ListParagraph"/>
        <w:numPr>
          <w:ilvl w:val="0"/>
          <w:numId w:val="11"/>
        </w:numPr>
        <w:tabs>
          <w:tab w:val="left" w:pos="709"/>
        </w:tabs>
        <w:spacing w:line="254" w:lineRule="auto"/>
        <w:ind w:left="0" w:firstLine="425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привлеченные финансовые средства инвестора – средс</w:t>
      </w:r>
      <w:r w:rsidRPr="00E149F3">
        <w:rPr>
          <w:bCs/>
          <w:kern w:val="22"/>
          <w:sz w:val="22"/>
          <w:szCs w:val="22"/>
        </w:rPr>
        <w:t>т</w:t>
      </w:r>
      <w:r w:rsidRPr="00E149F3">
        <w:rPr>
          <w:bCs/>
          <w:kern w:val="22"/>
          <w:sz w:val="22"/>
          <w:szCs w:val="22"/>
        </w:rPr>
        <w:t>ва, полученные от продажи акций; паевые и иные взносы гра</w:t>
      </w:r>
      <w:r w:rsidRPr="00E149F3">
        <w:rPr>
          <w:bCs/>
          <w:kern w:val="22"/>
          <w:sz w:val="22"/>
          <w:szCs w:val="22"/>
        </w:rPr>
        <w:t>ж</w:t>
      </w:r>
      <w:r w:rsidRPr="00E149F3">
        <w:rPr>
          <w:bCs/>
          <w:kern w:val="22"/>
          <w:sz w:val="22"/>
          <w:szCs w:val="22"/>
        </w:rPr>
        <w:t>дан, членов трудовых коллективов и других юридических лиц;</w:t>
      </w:r>
    </w:p>
    <w:p w:rsidR="00475217" w:rsidRPr="00E149F3" w:rsidRDefault="00475217" w:rsidP="00783673">
      <w:pPr>
        <w:pStyle w:val="ListParagraph"/>
        <w:numPr>
          <w:ilvl w:val="0"/>
          <w:numId w:val="11"/>
        </w:numPr>
        <w:tabs>
          <w:tab w:val="left" w:pos="709"/>
        </w:tabs>
        <w:spacing w:line="254" w:lineRule="auto"/>
        <w:ind w:left="0" w:firstLine="425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денежные средства, централизуемые ассоциациями (союзами) предприятий;</w:t>
      </w:r>
    </w:p>
    <w:p w:rsidR="00475217" w:rsidRPr="00E149F3" w:rsidRDefault="00475217" w:rsidP="00783673">
      <w:pPr>
        <w:pStyle w:val="ListParagraph"/>
        <w:numPr>
          <w:ilvl w:val="0"/>
          <w:numId w:val="11"/>
        </w:numPr>
        <w:tabs>
          <w:tab w:val="left" w:pos="709"/>
        </w:tabs>
        <w:spacing w:line="254" w:lineRule="auto"/>
        <w:ind w:left="0" w:firstLine="425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инвестиционные ассигнования из бюджетов;</w:t>
      </w:r>
    </w:p>
    <w:p w:rsidR="00475217" w:rsidRPr="00E149F3" w:rsidRDefault="00475217" w:rsidP="00783673">
      <w:pPr>
        <w:pStyle w:val="ListParagraph"/>
        <w:numPr>
          <w:ilvl w:val="0"/>
          <w:numId w:val="11"/>
        </w:numPr>
        <w:tabs>
          <w:tab w:val="left" w:pos="709"/>
        </w:tabs>
        <w:spacing w:line="254" w:lineRule="auto"/>
        <w:ind w:left="0" w:firstLine="425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внебюджетные фонды – пенсионный, страховой и др.;</w:t>
      </w:r>
    </w:p>
    <w:p w:rsidR="00475217" w:rsidRPr="00E149F3" w:rsidRDefault="00475217" w:rsidP="00783673">
      <w:pPr>
        <w:pStyle w:val="ListParagraph"/>
        <w:numPr>
          <w:ilvl w:val="0"/>
          <w:numId w:val="11"/>
        </w:numPr>
        <w:tabs>
          <w:tab w:val="left" w:pos="709"/>
        </w:tabs>
        <w:spacing w:line="254" w:lineRule="auto"/>
        <w:ind w:left="0" w:firstLine="425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иностранные инвестиции;</w:t>
      </w:r>
    </w:p>
    <w:p w:rsidR="00475217" w:rsidRPr="00E149F3" w:rsidRDefault="00475217" w:rsidP="00783673">
      <w:pPr>
        <w:tabs>
          <w:tab w:val="left" w:pos="709"/>
        </w:tabs>
        <w:spacing w:line="254" w:lineRule="auto"/>
        <w:ind w:firstLine="425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2)</w:t>
      </w:r>
      <w:r w:rsidR="00783673">
        <w:rPr>
          <w:bCs/>
          <w:kern w:val="22"/>
          <w:sz w:val="22"/>
          <w:szCs w:val="22"/>
        </w:rPr>
        <w:tab/>
      </w:r>
      <w:r w:rsidRPr="00E149F3">
        <w:rPr>
          <w:bCs/>
          <w:kern w:val="22"/>
          <w:sz w:val="22"/>
          <w:szCs w:val="22"/>
        </w:rPr>
        <w:t>в зависимости от сферы образования:</w:t>
      </w:r>
    </w:p>
    <w:p w:rsidR="00475217" w:rsidRPr="00E149F3" w:rsidRDefault="00475217" w:rsidP="00783673">
      <w:pPr>
        <w:pStyle w:val="ListParagraph"/>
        <w:numPr>
          <w:ilvl w:val="0"/>
          <w:numId w:val="12"/>
        </w:numPr>
        <w:tabs>
          <w:tab w:val="left" w:pos="709"/>
        </w:tabs>
        <w:spacing w:line="254" w:lineRule="auto"/>
        <w:ind w:left="0" w:firstLine="425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внутренние источники – собственные средства предпр</w:t>
      </w:r>
      <w:r w:rsidRPr="00E149F3">
        <w:rPr>
          <w:bCs/>
          <w:kern w:val="22"/>
          <w:sz w:val="22"/>
          <w:szCs w:val="22"/>
        </w:rPr>
        <w:t>и</w:t>
      </w:r>
      <w:r w:rsidRPr="00E149F3">
        <w:rPr>
          <w:bCs/>
          <w:kern w:val="22"/>
          <w:sz w:val="22"/>
          <w:szCs w:val="22"/>
        </w:rPr>
        <w:t>ятий и других хозяйствующих субъектов (прибыль; амортизац</w:t>
      </w:r>
      <w:r w:rsidRPr="00E149F3">
        <w:rPr>
          <w:bCs/>
          <w:kern w:val="22"/>
          <w:sz w:val="22"/>
          <w:szCs w:val="22"/>
        </w:rPr>
        <w:t>и</w:t>
      </w:r>
      <w:r w:rsidRPr="00E149F3">
        <w:rPr>
          <w:bCs/>
          <w:kern w:val="22"/>
          <w:sz w:val="22"/>
          <w:szCs w:val="22"/>
        </w:rPr>
        <w:t>онные отчисления; прочие источники, образуемые в процессе строительства, т.е. возвратные суммы и плановая прибыль и амортизационные отчисления на основные средства в стро</w:t>
      </w:r>
      <w:r w:rsidRPr="00E149F3">
        <w:rPr>
          <w:bCs/>
          <w:kern w:val="22"/>
          <w:sz w:val="22"/>
          <w:szCs w:val="22"/>
        </w:rPr>
        <w:t>и</w:t>
      </w:r>
      <w:r w:rsidRPr="00E149F3">
        <w:rPr>
          <w:bCs/>
          <w:kern w:val="22"/>
          <w:sz w:val="22"/>
          <w:szCs w:val="22"/>
        </w:rPr>
        <w:t>тельстве при хозяйственном способе ведения работ; мобилиз</w:t>
      </w:r>
      <w:r w:rsidRPr="00E149F3">
        <w:rPr>
          <w:bCs/>
          <w:kern w:val="22"/>
          <w:sz w:val="22"/>
          <w:szCs w:val="22"/>
        </w:rPr>
        <w:t>а</w:t>
      </w:r>
      <w:r w:rsidRPr="00E149F3">
        <w:rPr>
          <w:bCs/>
          <w:kern w:val="22"/>
          <w:sz w:val="22"/>
          <w:szCs w:val="22"/>
        </w:rPr>
        <w:t>ция внутренних ресурсов</w:t>
      </w:r>
      <w:r w:rsidR="00FE4005">
        <w:rPr>
          <w:bCs/>
          <w:kern w:val="22"/>
          <w:sz w:val="22"/>
          <w:szCs w:val="22"/>
        </w:rPr>
        <w:t xml:space="preserve"> </w:t>
      </w:r>
      <w:r w:rsidRPr="00E149F3">
        <w:rPr>
          <w:bCs/>
          <w:kern w:val="22"/>
          <w:sz w:val="22"/>
          <w:szCs w:val="22"/>
        </w:rPr>
        <w:t>в строительстве);</w:t>
      </w:r>
    </w:p>
    <w:p w:rsidR="00475217" w:rsidRPr="00E149F3" w:rsidRDefault="00475217" w:rsidP="00783673">
      <w:pPr>
        <w:pStyle w:val="ListParagraph"/>
        <w:numPr>
          <w:ilvl w:val="0"/>
          <w:numId w:val="12"/>
        </w:numPr>
        <w:tabs>
          <w:tab w:val="left" w:pos="709"/>
        </w:tabs>
        <w:spacing w:line="254" w:lineRule="auto"/>
        <w:ind w:left="0" w:firstLine="425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внешние источники финансирования капитальных вл</w:t>
      </w:r>
      <w:r w:rsidRPr="00E149F3">
        <w:rPr>
          <w:bCs/>
          <w:kern w:val="22"/>
          <w:sz w:val="22"/>
          <w:szCs w:val="22"/>
        </w:rPr>
        <w:t>о</w:t>
      </w:r>
      <w:r w:rsidRPr="00E149F3">
        <w:rPr>
          <w:bCs/>
          <w:kern w:val="22"/>
          <w:sz w:val="22"/>
          <w:szCs w:val="22"/>
        </w:rPr>
        <w:t>жений – средства, привлекаемые хозяйствующими субъектами извне: кредиты, облигационные займы и другие заемные средс</w:t>
      </w:r>
      <w:r w:rsidRPr="00E149F3">
        <w:rPr>
          <w:bCs/>
          <w:kern w:val="22"/>
          <w:sz w:val="22"/>
          <w:szCs w:val="22"/>
        </w:rPr>
        <w:t>т</w:t>
      </w:r>
      <w:r w:rsidRPr="00E149F3">
        <w:rPr>
          <w:bCs/>
          <w:kern w:val="22"/>
          <w:sz w:val="22"/>
          <w:szCs w:val="22"/>
        </w:rPr>
        <w:t>ва; средства, получаемые от выпуска акций; инвестиционные а</w:t>
      </w:r>
      <w:r w:rsidRPr="00E149F3">
        <w:rPr>
          <w:bCs/>
          <w:kern w:val="22"/>
          <w:sz w:val="22"/>
          <w:szCs w:val="22"/>
        </w:rPr>
        <w:t>с</w:t>
      </w:r>
      <w:r w:rsidRPr="00E149F3">
        <w:rPr>
          <w:bCs/>
          <w:kern w:val="22"/>
          <w:sz w:val="22"/>
          <w:szCs w:val="22"/>
        </w:rPr>
        <w:t>сигнования из бюджета; иностранные инвестиции;</w:t>
      </w:r>
    </w:p>
    <w:p w:rsidR="00475217" w:rsidRPr="00E149F3" w:rsidRDefault="00475217" w:rsidP="00783673">
      <w:pPr>
        <w:tabs>
          <w:tab w:val="left" w:pos="709"/>
        </w:tabs>
        <w:spacing w:line="254" w:lineRule="auto"/>
        <w:ind w:firstLine="425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3)</w:t>
      </w:r>
      <w:r w:rsidR="00783673">
        <w:rPr>
          <w:bCs/>
          <w:kern w:val="22"/>
          <w:sz w:val="22"/>
          <w:szCs w:val="22"/>
        </w:rPr>
        <w:tab/>
      </w:r>
      <w:r w:rsidRPr="00E149F3">
        <w:rPr>
          <w:bCs/>
          <w:kern w:val="22"/>
          <w:sz w:val="22"/>
          <w:szCs w:val="22"/>
        </w:rPr>
        <w:t>размер прибыли, которая может быть использована на финансирование капитальных вложений, зависит от результатов деятельности предприятия, ее общего размера, действующей системы налогообложения и финансирования других потребн</w:t>
      </w:r>
      <w:r w:rsidRPr="00E149F3">
        <w:rPr>
          <w:bCs/>
          <w:kern w:val="22"/>
          <w:sz w:val="22"/>
          <w:szCs w:val="22"/>
        </w:rPr>
        <w:t>о</w:t>
      </w:r>
      <w:r w:rsidRPr="00E149F3">
        <w:rPr>
          <w:bCs/>
          <w:kern w:val="22"/>
          <w:sz w:val="22"/>
          <w:szCs w:val="22"/>
        </w:rPr>
        <w:t>стей предприятия, дивидендной политики предприятия.</w:t>
      </w:r>
    </w:p>
    <w:p w:rsidR="00475217" w:rsidRPr="00783673" w:rsidRDefault="00475217" w:rsidP="00783673">
      <w:pPr>
        <w:tabs>
          <w:tab w:val="left" w:pos="709"/>
        </w:tabs>
        <w:spacing w:line="254" w:lineRule="auto"/>
        <w:ind w:firstLine="425"/>
        <w:jc w:val="both"/>
        <w:rPr>
          <w:bCs/>
          <w:spacing w:val="-2"/>
          <w:kern w:val="22"/>
          <w:sz w:val="22"/>
          <w:szCs w:val="22"/>
        </w:rPr>
      </w:pPr>
      <w:r w:rsidRPr="00783673">
        <w:rPr>
          <w:bCs/>
          <w:spacing w:val="-2"/>
          <w:kern w:val="22"/>
          <w:sz w:val="22"/>
          <w:szCs w:val="22"/>
        </w:rPr>
        <w:t>Амортизационные отчисления являются наиболее стабил</w:t>
      </w:r>
      <w:r w:rsidRPr="00783673">
        <w:rPr>
          <w:bCs/>
          <w:spacing w:val="-2"/>
          <w:kern w:val="22"/>
          <w:sz w:val="22"/>
          <w:szCs w:val="22"/>
        </w:rPr>
        <w:t>ь</w:t>
      </w:r>
      <w:r w:rsidRPr="00783673">
        <w:rPr>
          <w:bCs/>
          <w:spacing w:val="-2"/>
          <w:kern w:val="22"/>
          <w:sz w:val="22"/>
          <w:szCs w:val="22"/>
        </w:rPr>
        <w:t>ным источником финансирования капитальных вложений. Амо</w:t>
      </w:r>
      <w:r w:rsidRPr="00783673">
        <w:rPr>
          <w:bCs/>
          <w:spacing w:val="-2"/>
          <w:kern w:val="22"/>
          <w:sz w:val="22"/>
          <w:szCs w:val="22"/>
        </w:rPr>
        <w:t>р</w:t>
      </w:r>
      <w:r w:rsidRPr="00783673">
        <w:rPr>
          <w:bCs/>
          <w:spacing w:val="-2"/>
          <w:kern w:val="22"/>
          <w:sz w:val="22"/>
          <w:szCs w:val="22"/>
        </w:rPr>
        <w:t>тизационный фонд создается при любом финансовым п</w:t>
      </w:r>
      <w:r w:rsidRPr="00783673">
        <w:rPr>
          <w:bCs/>
          <w:spacing w:val="-2"/>
          <w:kern w:val="22"/>
          <w:sz w:val="22"/>
          <w:szCs w:val="22"/>
        </w:rPr>
        <w:t>о</w:t>
      </w:r>
      <w:r w:rsidRPr="00783673">
        <w:rPr>
          <w:bCs/>
          <w:spacing w:val="-2"/>
          <w:kern w:val="22"/>
          <w:sz w:val="22"/>
          <w:szCs w:val="22"/>
        </w:rPr>
        <w:t>ложении предприятия и всегда находится в распоряжении пре</w:t>
      </w:r>
      <w:r w:rsidRPr="00783673">
        <w:rPr>
          <w:bCs/>
          <w:spacing w:val="-2"/>
          <w:kern w:val="22"/>
          <w:sz w:val="22"/>
          <w:szCs w:val="22"/>
        </w:rPr>
        <w:t>д</w:t>
      </w:r>
      <w:r w:rsidRPr="00783673">
        <w:rPr>
          <w:bCs/>
          <w:spacing w:val="-2"/>
          <w:kern w:val="22"/>
          <w:sz w:val="22"/>
          <w:szCs w:val="22"/>
        </w:rPr>
        <w:t>приятия;</w:t>
      </w:r>
    </w:p>
    <w:p w:rsidR="00475217" w:rsidRPr="00E149F3" w:rsidRDefault="00475217" w:rsidP="00783673">
      <w:pPr>
        <w:tabs>
          <w:tab w:val="left" w:pos="709"/>
        </w:tabs>
        <w:spacing w:line="254" w:lineRule="auto"/>
        <w:ind w:firstLine="425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lastRenderedPageBreak/>
        <w:t>4)</w:t>
      </w:r>
      <w:r w:rsidR="00783673">
        <w:rPr>
          <w:bCs/>
          <w:kern w:val="22"/>
          <w:sz w:val="22"/>
          <w:szCs w:val="22"/>
        </w:rPr>
        <w:tab/>
      </w:r>
      <w:r w:rsidRPr="00E149F3">
        <w:rPr>
          <w:bCs/>
          <w:kern w:val="22"/>
          <w:sz w:val="22"/>
          <w:szCs w:val="22"/>
        </w:rPr>
        <w:t>по формам собственности различают:</w:t>
      </w:r>
    </w:p>
    <w:p w:rsidR="00475217" w:rsidRPr="00E149F3" w:rsidRDefault="00475217" w:rsidP="00783673">
      <w:pPr>
        <w:pStyle w:val="ListParagraph"/>
        <w:numPr>
          <w:ilvl w:val="0"/>
          <w:numId w:val="13"/>
        </w:numPr>
        <w:tabs>
          <w:tab w:val="left" w:pos="709"/>
        </w:tabs>
        <w:spacing w:line="254" w:lineRule="auto"/>
        <w:ind w:left="0" w:firstLine="425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государственные источники финансирования капитал</w:t>
      </w:r>
      <w:r w:rsidRPr="00E149F3">
        <w:rPr>
          <w:bCs/>
          <w:kern w:val="22"/>
          <w:sz w:val="22"/>
          <w:szCs w:val="22"/>
        </w:rPr>
        <w:t>ь</w:t>
      </w:r>
      <w:r w:rsidRPr="00E149F3">
        <w:rPr>
          <w:bCs/>
          <w:kern w:val="22"/>
          <w:sz w:val="22"/>
          <w:szCs w:val="22"/>
        </w:rPr>
        <w:t>ных вложений – средства федерального бюджета, бюджетов субъектов РФ, местных бюджетов;</w:t>
      </w:r>
    </w:p>
    <w:p w:rsidR="00475217" w:rsidRPr="00E149F3" w:rsidRDefault="00475217" w:rsidP="00783673">
      <w:pPr>
        <w:pStyle w:val="ListParagraph"/>
        <w:numPr>
          <w:ilvl w:val="0"/>
          <w:numId w:val="13"/>
        </w:numPr>
        <w:tabs>
          <w:tab w:val="left" w:pos="709"/>
        </w:tabs>
        <w:spacing w:line="254" w:lineRule="auto"/>
        <w:ind w:left="0" w:firstLine="425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средства общественных и религиозных организаций;</w:t>
      </w:r>
    </w:p>
    <w:p w:rsidR="00475217" w:rsidRPr="00E149F3" w:rsidRDefault="00475217" w:rsidP="00783673">
      <w:pPr>
        <w:pStyle w:val="ListParagraph"/>
        <w:numPr>
          <w:ilvl w:val="0"/>
          <w:numId w:val="13"/>
        </w:numPr>
        <w:tabs>
          <w:tab w:val="left" w:pos="709"/>
        </w:tabs>
        <w:spacing w:line="254" w:lineRule="auto"/>
        <w:ind w:left="0" w:firstLine="425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средства частных предприятий (фирм);</w:t>
      </w:r>
    </w:p>
    <w:p w:rsidR="00475217" w:rsidRPr="00E149F3" w:rsidRDefault="00475217" w:rsidP="00783673">
      <w:pPr>
        <w:pStyle w:val="ListParagraph"/>
        <w:numPr>
          <w:ilvl w:val="0"/>
          <w:numId w:val="13"/>
        </w:numPr>
        <w:tabs>
          <w:tab w:val="left" w:pos="709"/>
        </w:tabs>
        <w:spacing w:line="254" w:lineRule="auto"/>
        <w:ind w:left="0" w:firstLine="425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средства потребительской кооперации;</w:t>
      </w:r>
    </w:p>
    <w:p w:rsidR="00475217" w:rsidRPr="00E149F3" w:rsidRDefault="00475217" w:rsidP="00783673">
      <w:pPr>
        <w:pStyle w:val="ListParagraph"/>
        <w:numPr>
          <w:ilvl w:val="0"/>
          <w:numId w:val="13"/>
        </w:numPr>
        <w:tabs>
          <w:tab w:val="left" w:pos="709"/>
        </w:tabs>
        <w:spacing w:line="254" w:lineRule="auto"/>
        <w:ind w:left="0" w:firstLine="425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средства иностранных инвесторов;</w:t>
      </w:r>
    </w:p>
    <w:p w:rsidR="00475217" w:rsidRPr="00E149F3" w:rsidRDefault="00475217" w:rsidP="00783673">
      <w:pPr>
        <w:pStyle w:val="ListParagraph"/>
        <w:numPr>
          <w:ilvl w:val="0"/>
          <w:numId w:val="13"/>
        </w:numPr>
        <w:tabs>
          <w:tab w:val="left" w:pos="709"/>
        </w:tabs>
        <w:spacing w:line="254" w:lineRule="auto"/>
        <w:ind w:left="0" w:firstLine="425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средства смешанных российских и иностранных пре</w:t>
      </w:r>
      <w:r w:rsidRPr="00E149F3">
        <w:rPr>
          <w:bCs/>
          <w:kern w:val="22"/>
          <w:sz w:val="22"/>
          <w:szCs w:val="22"/>
        </w:rPr>
        <w:t>д</w:t>
      </w:r>
      <w:r w:rsidRPr="00E149F3">
        <w:rPr>
          <w:bCs/>
          <w:kern w:val="22"/>
          <w:sz w:val="22"/>
          <w:szCs w:val="22"/>
        </w:rPr>
        <w:t>приятий;</w:t>
      </w:r>
    </w:p>
    <w:p w:rsidR="00475217" w:rsidRPr="00E149F3" w:rsidRDefault="00475217" w:rsidP="00783673">
      <w:pPr>
        <w:tabs>
          <w:tab w:val="left" w:pos="709"/>
        </w:tabs>
        <w:spacing w:line="254" w:lineRule="auto"/>
        <w:ind w:firstLine="425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5)</w:t>
      </w:r>
      <w:r w:rsidR="00783673">
        <w:rPr>
          <w:bCs/>
          <w:kern w:val="22"/>
          <w:sz w:val="22"/>
          <w:szCs w:val="22"/>
        </w:rPr>
        <w:tab/>
      </w:r>
      <w:r w:rsidRPr="00E149F3">
        <w:rPr>
          <w:bCs/>
          <w:kern w:val="22"/>
          <w:sz w:val="22"/>
          <w:szCs w:val="22"/>
        </w:rPr>
        <w:t>в зависимости от степени централизации источники ф</w:t>
      </w:r>
      <w:r w:rsidRPr="00E149F3">
        <w:rPr>
          <w:bCs/>
          <w:kern w:val="22"/>
          <w:sz w:val="22"/>
          <w:szCs w:val="22"/>
        </w:rPr>
        <w:t>и</w:t>
      </w:r>
      <w:r w:rsidRPr="00E149F3">
        <w:rPr>
          <w:bCs/>
          <w:kern w:val="22"/>
          <w:sz w:val="22"/>
          <w:szCs w:val="22"/>
        </w:rPr>
        <w:t>нансирования капитальных вложений делятся на:</w:t>
      </w:r>
    </w:p>
    <w:p w:rsidR="00475217" w:rsidRPr="00E149F3" w:rsidRDefault="00475217" w:rsidP="00783673">
      <w:pPr>
        <w:pStyle w:val="ListParagraph"/>
        <w:numPr>
          <w:ilvl w:val="0"/>
          <w:numId w:val="14"/>
        </w:numPr>
        <w:tabs>
          <w:tab w:val="left" w:pos="709"/>
        </w:tabs>
        <w:spacing w:line="254" w:lineRule="auto"/>
        <w:ind w:left="0" w:firstLine="425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централизованные;</w:t>
      </w:r>
    </w:p>
    <w:p w:rsidR="00475217" w:rsidRPr="00E149F3" w:rsidRDefault="00475217" w:rsidP="00783673">
      <w:pPr>
        <w:pStyle w:val="ListParagraph"/>
        <w:numPr>
          <w:ilvl w:val="0"/>
          <w:numId w:val="14"/>
        </w:numPr>
        <w:tabs>
          <w:tab w:val="left" w:pos="709"/>
        </w:tabs>
        <w:spacing w:line="254" w:lineRule="auto"/>
        <w:ind w:left="0" w:firstLine="425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нецентрализованные.</w:t>
      </w:r>
    </w:p>
    <w:p w:rsidR="00475217" w:rsidRPr="00783673" w:rsidRDefault="00475217" w:rsidP="00783673">
      <w:pPr>
        <w:tabs>
          <w:tab w:val="left" w:pos="709"/>
        </w:tabs>
        <w:spacing w:line="254" w:lineRule="auto"/>
        <w:ind w:firstLine="425"/>
        <w:jc w:val="both"/>
        <w:rPr>
          <w:bCs/>
          <w:spacing w:val="-2"/>
          <w:kern w:val="22"/>
          <w:sz w:val="22"/>
          <w:szCs w:val="22"/>
        </w:rPr>
      </w:pPr>
      <w:r w:rsidRPr="00783673">
        <w:rPr>
          <w:bCs/>
          <w:spacing w:val="-2"/>
          <w:kern w:val="22"/>
          <w:sz w:val="22"/>
          <w:szCs w:val="22"/>
        </w:rPr>
        <w:t>К централизованным источникам относятся средства фед</w:t>
      </w:r>
      <w:r w:rsidRPr="00783673">
        <w:rPr>
          <w:bCs/>
          <w:spacing w:val="-2"/>
          <w:kern w:val="22"/>
          <w:sz w:val="22"/>
          <w:szCs w:val="22"/>
        </w:rPr>
        <w:t>е</w:t>
      </w:r>
      <w:r w:rsidRPr="00783673">
        <w:rPr>
          <w:bCs/>
          <w:spacing w:val="-2"/>
          <w:kern w:val="22"/>
          <w:sz w:val="22"/>
          <w:szCs w:val="22"/>
        </w:rPr>
        <w:t>рального бюджета, бюджетов субъектов РФ и местных бюдж</w:t>
      </w:r>
      <w:r w:rsidRPr="00783673">
        <w:rPr>
          <w:bCs/>
          <w:spacing w:val="-2"/>
          <w:kern w:val="22"/>
          <w:sz w:val="22"/>
          <w:szCs w:val="22"/>
        </w:rPr>
        <w:t>е</w:t>
      </w:r>
      <w:r w:rsidRPr="00783673">
        <w:rPr>
          <w:bCs/>
          <w:spacing w:val="-2"/>
          <w:kern w:val="22"/>
          <w:sz w:val="22"/>
          <w:szCs w:val="22"/>
        </w:rPr>
        <w:t>тов.</w:t>
      </w:r>
    </w:p>
    <w:p w:rsidR="00475217" w:rsidRPr="00E149F3" w:rsidRDefault="00475217" w:rsidP="00783673">
      <w:pPr>
        <w:tabs>
          <w:tab w:val="left" w:pos="709"/>
        </w:tabs>
        <w:spacing w:line="254" w:lineRule="auto"/>
        <w:ind w:firstLine="425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На основании вышеизложенного необходимо решить сл</w:t>
      </w:r>
      <w:r w:rsidRPr="00E149F3">
        <w:rPr>
          <w:bCs/>
          <w:kern w:val="22"/>
          <w:sz w:val="22"/>
          <w:szCs w:val="22"/>
        </w:rPr>
        <w:t>е</w:t>
      </w:r>
      <w:r w:rsidRPr="00E149F3">
        <w:rPr>
          <w:bCs/>
          <w:kern w:val="22"/>
          <w:sz w:val="22"/>
          <w:szCs w:val="22"/>
        </w:rPr>
        <w:t>дующие</w:t>
      </w:r>
      <w:r w:rsidR="00FE4005">
        <w:rPr>
          <w:bCs/>
          <w:kern w:val="22"/>
          <w:sz w:val="22"/>
          <w:szCs w:val="22"/>
        </w:rPr>
        <w:t xml:space="preserve"> </w:t>
      </w:r>
      <w:r w:rsidRPr="00E149F3">
        <w:rPr>
          <w:bCs/>
          <w:kern w:val="22"/>
          <w:sz w:val="22"/>
          <w:szCs w:val="22"/>
        </w:rPr>
        <w:t>тесты</w:t>
      </w:r>
      <w:r w:rsidR="00783673">
        <w:rPr>
          <w:bCs/>
          <w:kern w:val="22"/>
          <w:sz w:val="22"/>
          <w:szCs w:val="22"/>
        </w:rPr>
        <w:t>.</w:t>
      </w:r>
    </w:p>
    <w:p w:rsidR="00475217" w:rsidRPr="002A0B01" w:rsidRDefault="00475217" w:rsidP="00783673">
      <w:pPr>
        <w:tabs>
          <w:tab w:val="left" w:pos="709"/>
        </w:tabs>
        <w:spacing w:line="254" w:lineRule="auto"/>
        <w:ind w:firstLine="425"/>
        <w:jc w:val="both"/>
        <w:rPr>
          <w:b/>
          <w:bCs/>
          <w:kern w:val="22"/>
          <w:sz w:val="16"/>
          <w:szCs w:val="16"/>
        </w:rPr>
      </w:pPr>
    </w:p>
    <w:p w:rsidR="00475217" w:rsidRPr="00E149F3" w:rsidRDefault="00475217" w:rsidP="00783673">
      <w:pPr>
        <w:tabs>
          <w:tab w:val="left" w:pos="709"/>
        </w:tabs>
        <w:spacing w:line="254" w:lineRule="auto"/>
        <w:ind w:firstLine="425"/>
        <w:jc w:val="both"/>
        <w:rPr>
          <w:b/>
          <w:bCs/>
          <w:kern w:val="22"/>
          <w:sz w:val="22"/>
          <w:szCs w:val="22"/>
        </w:rPr>
      </w:pPr>
      <w:r w:rsidRPr="00E149F3">
        <w:rPr>
          <w:b/>
          <w:bCs/>
          <w:kern w:val="22"/>
          <w:sz w:val="22"/>
          <w:szCs w:val="22"/>
        </w:rPr>
        <w:t>Тесты</w:t>
      </w:r>
    </w:p>
    <w:p w:rsidR="00475217" w:rsidRPr="00E149F3" w:rsidRDefault="00475217" w:rsidP="00783673">
      <w:pPr>
        <w:tabs>
          <w:tab w:val="left" w:pos="709"/>
        </w:tabs>
        <w:spacing w:line="254" w:lineRule="auto"/>
        <w:ind w:firstLine="425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1.</w:t>
      </w:r>
      <w:r>
        <w:rPr>
          <w:bCs/>
          <w:kern w:val="22"/>
          <w:sz w:val="22"/>
          <w:szCs w:val="22"/>
        </w:rPr>
        <w:t xml:space="preserve"> </w:t>
      </w:r>
      <w:r w:rsidRPr="00E149F3">
        <w:rPr>
          <w:bCs/>
          <w:kern w:val="22"/>
          <w:sz w:val="22"/>
          <w:szCs w:val="22"/>
        </w:rPr>
        <w:t>Техническое перевооружение представляет собой:</w:t>
      </w:r>
    </w:p>
    <w:p w:rsidR="00475217" w:rsidRPr="00E149F3" w:rsidRDefault="00475217" w:rsidP="00783673">
      <w:pPr>
        <w:pStyle w:val="ListParagraph"/>
        <w:numPr>
          <w:ilvl w:val="0"/>
          <w:numId w:val="2"/>
        </w:numPr>
        <w:tabs>
          <w:tab w:val="left" w:pos="709"/>
        </w:tabs>
        <w:spacing w:line="254" w:lineRule="auto"/>
        <w:ind w:left="0" w:firstLine="425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 xml:space="preserve">новое строительство – осуществляемое в соответствии </w:t>
      </w:r>
      <w:r w:rsidR="00783673">
        <w:rPr>
          <w:bCs/>
          <w:kern w:val="22"/>
          <w:sz w:val="22"/>
          <w:szCs w:val="22"/>
        </w:rPr>
        <w:br/>
      </w:r>
      <w:r w:rsidRPr="00E149F3">
        <w:rPr>
          <w:bCs/>
          <w:kern w:val="22"/>
          <w:sz w:val="22"/>
          <w:szCs w:val="22"/>
        </w:rPr>
        <w:t>с инвестиционным проектом на новой строительной площадке;</w:t>
      </w:r>
    </w:p>
    <w:p w:rsidR="00475217" w:rsidRPr="00E149F3" w:rsidRDefault="00475217" w:rsidP="00783673">
      <w:pPr>
        <w:pStyle w:val="ListParagraph"/>
        <w:numPr>
          <w:ilvl w:val="0"/>
          <w:numId w:val="2"/>
        </w:numPr>
        <w:tabs>
          <w:tab w:val="left" w:pos="709"/>
        </w:tabs>
        <w:spacing w:line="254" w:lineRule="auto"/>
        <w:ind w:left="0" w:firstLine="425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полную смену технологий производственного процесса для выпуска совершенно новой продукции.</w:t>
      </w:r>
    </w:p>
    <w:p w:rsidR="00475217" w:rsidRPr="00E149F3" w:rsidRDefault="00475217" w:rsidP="00783673">
      <w:pPr>
        <w:tabs>
          <w:tab w:val="left" w:pos="709"/>
        </w:tabs>
        <w:spacing w:line="254" w:lineRule="auto"/>
        <w:ind w:firstLine="425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2.</w:t>
      </w:r>
      <w:r w:rsidR="00FE4005">
        <w:rPr>
          <w:bCs/>
          <w:kern w:val="22"/>
          <w:sz w:val="22"/>
          <w:szCs w:val="22"/>
        </w:rPr>
        <w:t xml:space="preserve"> </w:t>
      </w:r>
      <w:r w:rsidRPr="00E149F3">
        <w:rPr>
          <w:bCs/>
          <w:kern w:val="22"/>
          <w:sz w:val="22"/>
          <w:szCs w:val="22"/>
        </w:rPr>
        <w:t>Расположите источники финансирования КВ в зависим</w:t>
      </w:r>
      <w:r w:rsidRPr="00E149F3">
        <w:rPr>
          <w:bCs/>
          <w:kern w:val="22"/>
          <w:sz w:val="22"/>
          <w:szCs w:val="22"/>
        </w:rPr>
        <w:t>о</w:t>
      </w:r>
      <w:r w:rsidRPr="00E149F3">
        <w:rPr>
          <w:bCs/>
          <w:kern w:val="22"/>
          <w:sz w:val="22"/>
          <w:szCs w:val="22"/>
        </w:rPr>
        <w:t>сти от их доли в структуре инвестиций в основной капитал:</w:t>
      </w:r>
    </w:p>
    <w:p w:rsidR="00475217" w:rsidRPr="00E149F3" w:rsidRDefault="00475217" w:rsidP="00783673">
      <w:pPr>
        <w:pStyle w:val="ListParagraph"/>
        <w:numPr>
          <w:ilvl w:val="0"/>
          <w:numId w:val="3"/>
        </w:numPr>
        <w:tabs>
          <w:tab w:val="left" w:pos="709"/>
        </w:tabs>
        <w:spacing w:line="254" w:lineRule="auto"/>
        <w:ind w:left="0" w:firstLine="425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кредиты банков;</w:t>
      </w:r>
    </w:p>
    <w:p w:rsidR="00475217" w:rsidRPr="00E149F3" w:rsidRDefault="00475217" w:rsidP="00783673">
      <w:pPr>
        <w:pStyle w:val="ListParagraph"/>
        <w:numPr>
          <w:ilvl w:val="0"/>
          <w:numId w:val="3"/>
        </w:numPr>
        <w:tabs>
          <w:tab w:val="left" w:pos="709"/>
        </w:tabs>
        <w:spacing w:line="254" w:lineRule="auto"/>
        <w:ind w:left="0" w:firstLine="425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прибыль предприятия;</w:t>
      </w:r>
    </w:p>
    <w:p w:rsidR="00475217" w:rsidRPr="00E149F3" w:rsidRDefault="00475217" w:rsidP="00783673">
      <w:pPr>
        <w:pStyle w:val="ListParagraph"/>
        <w:numPr>
          <w:ilvl w:val="0"/>
          <w:numId w:val="3"/>
        </w:numPr>
        <w:tabs>
          <w:tab w:val="left" w:pos="709"/>
        </w:tabs>
        <w:spacing w:line="254" w:lineRule="auto"/>
        <w:ind w:left="0" w:firstLine="425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амортизационные отчислений;</w:t>
      </w:r>
    </w:p>
    <w:p w:rsidR="00475217" w:rsidRPr="00E149F3" w:rsidRDefault="00475217" w:rsidP="00783673">
      <w:pPr>
        <w:pStyle w:val="ListParagraph"/>
        <w:numPr>
          <w:ilvl w:val="0"/>
          <w:numId w:val="3"/>
        </w:numPr>
        <w:tabs>
          <w:tab w:val="left" w:pos="709"/>
        </w:tabs>
        <w:spacing w:line="254" w:lineRule="auto"/>
        <w:ind w:left="0" w:firstLine="425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бюджетные ассигнования.</w:t>
      </w:r>
    </w:p>
    <w:p w:rsidR="00475217" w:rsidRDefault="00475217" w:rsidP="00783673">
      <w:pPr>
        <w:tabs>
          <w:tab w:val="left" w:pos="709"/>
        </w:tabs>
        <w:spacing w:line="254" w:lineRule="auto"/>
        <w:ind w:firstLine="425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3.</w:t>
      </w:r>
      <w:r w:rsidR="00783673">
        <w:rPr>
          <w:bCs/>
          <w:kern w:val="22"/>
          <w:sz w:val="22"/>
          <w:szCs w:val="22"/>
        </w:rPr>
        <w:tab/>
      </w:r>
      <w:r w:rsidRPr="00E149F3">
        <w:rPr>
          <w:bCs/>
          <w:kern w:val="22"/>
          <w:sz w:val="22"/>
          <w:szCs w:val="22"/>
        </w:rPr>
        <w:t>Установить соответствия источников финансирования КВ:</w:t>
      </w:r>
    </w:p>
    <w:p w:rsidR="00783673" w:rsidRDefault="00783673" w:rsidP="00783673">
      <w:pPr>
        <w:tabs>
          <w:tab w:val="left" w:pos="709"/>
        </w:tabs>
        <w:spacing w:line="254" w:lineRule="auto"/>
        <w:ind w:firstLine="425"/>
        <w:jc w:val="both"/>
        <w:rPr>
          <w:bCs/>
          <w:kern w:val="22"/>
          <w:sz w:val="22"/>
          <w:szCs w:val="22"/>
        </w:rPr>
      </w:pPr>
    </w:p>
    <w:p w:rsidR="00783673" w:rsidRDefault="00783673" w:rsidP="00783673">
      <w:pPr>
        <w:tabs>
          <w:tab w:val="left" w:pos="709"/>
        </w:tabs>
        <w:spacing w:line="254" w:lineRule="auto"/>
        <w:ind w:firstLine="425"/>
        <w:jc w:val="both"/>
        <w:rPr>
          <w:bCs/>
          <w:kern w:val="22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2"/>
        <w:gridCol w:w="3050"/>
      </w:tblGrid>
      <w:tr w:rsidR="00475217" w:rsidRPr="00E149F3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7" w:rsidRPr="00F8190E" w:rsidRDefault="00475217" w:rsidP="00F8190E">
            <w:pPr>
              <w:tabs>
                <w:tab w:val="left" w:pos="709"/>
              </w:tabs>
              <w:ind w:firstLine="0"/>
              <w:jc w:val="center"/>
              <w:rPr>
                <w:bCs/>
                <w:kern w:val="22"/>
                <w:sz w:val="20"/>
                <w:szCs w:val="20"/>
              </w:rPr>
            </w:pPr>
            <w:r w:rsidRPr="00F8190E">
              <w:rPr>
                <w:bCs/>
                <w:kern w:val="22"/>
                <w:sz w:val="20"/>
                <w:szCs w:val="20"/>
              </w:rPr>
              <w:lastRenderedPageBreak/>
              <w:t>Состав источника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7" w:rsidRPr="00F8190E" w:rsidRDefault="00475217" w:rsidP="00F8190E">
            <w:pPr>
              <w:tabs>
                <w:tab w:val="left" w:pos="709"/>
              </w:tabs>
              <w:ind w:firstLine="0"/>
              <w:jc w:val="center"/>
              <w:rPr>
                <w:bCs/>
                <w:kern w:val="22"/>
                <w:sz w:val="20"/>
                <w:szCs w:val="20"/>
              </w:rPr>
            </w:pPr>
            <w:r w:rsidRPr="00F8190E">
              <w:rPr>
                <w:bCs/>
                <w:kern w:val="22"/>
                <w:sz w:val="20"/>
                <w:szCs w:val="20"/>
              </w:rPr>
              <w:t>Группа источника</w:t>
            </w:r>
          </w:p>
        </w:tc>
      </w:tr>
      <w:tr w:rsidR="00475217" w:rsidRPr="00E149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7" w:rsidRPr="00F8190E" w:rsidRDefault="00475217" w:rsidP="00F8190E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rPr>
                <w:bCs/>
                <w:kern w:val="22"/>
                <w:sz w:val="20"/>
                <w:szCs w:val="20"/>
              </w:rPr>
            </w:pPr>
            <w:r w:rsidRPr="00F8190E">
              <w:rPr>
                <w:bCs/>
                <w:kern w:val="22"/>
                <w:sz w:val="20"/>
                <w:szCs w:val="20"/>
              </w:rPr>
              <w:t>Банковский кредит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7" w:rsidRPr="00F8190E" w:rsidRDefault="00475217" w:rsidP="00F8190E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</w:tabs>
              <w:ind w:left="317" w:hanging="317"/>
              <w:rPr>
                <w:bCs/>
                <w:kern w:val="22"/>
                <w:sz w:val="20"/>
                <w:szCs w:val="20"/>
              </w:rPr>
            </w:pPr>
            <w:r w:rsidRPr="00F8190E">
              <w:rPr>
                <w:bCs/>
                <w:kern w:val="22"/>
                <w:sz w:val="20"/>
                <w:szCs w:val="20"/>
              </w:rPr>
              <w:t xml:space="preserve">внутренние источники </w:t>
            </w:r>
            <w:r w:rsidR="00783673">
              <w:rPr>
                <w:bCs/>
                <w:kern w:val="22"/>
                <w:sz w:val="20"/>
                <w:szCs w:val="20"/>
              </w:rPr>
              <w:br/>
            </w:r>
            <w:r w:rsidRPr="00F8190E">
              <w:rPr>
                <w:bCs/>
                <w:kern w:val="22"/>
                <w:sz w:val="20"/>
                <w:szCs w:val="20"/>
              </w:rPr>
              <w:t>пре</w:t>
            </w:r>
            <w:r w:rsidRPr="00F8190E">
              <w:rPr>
                <w:bCs/>
                <w:kern w:val="22"/>
                <w:sz w:val="20"/>
                <w:szCs w:val="20"/>
              </w:rPr>
              <w:t>д</w:t>
            </w:r>
            <w:r w:rsidRPr="00F8190E">
              <w:rPr>
                <w:bCs/>
                <w:kern w:val="22"/>
                <w:sz w:val="20"/>
                <w:szCs w:val="20"/>
              </w:rPr>
              <w:t>приятия</w:t>
            </w:r>
          </w:p>
        </w:tc>
      </w:tr>
      <w:tr w:rsidR="00475217" w:rsidRPr="00E149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7" w:rsidRPr="00F8190E" w:rsidRDefault="00475217" w:rsidP="00F8190E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rPr>
                <w:bCs/>
                <w:kern w:val="22"/>
                <w:sz w:val="20"/>
                <w:szCs w:val="20"/>
              </w:rPr>
            </w:pPr>
            <w:r w:rsidRPr="00F8190E">
              <w:rPr>
                <w:bCs/>
                <w:kern w:val="22"/>
                <w:sz w:val="20"/>
                <w:szCs w:val="20"/>
              </w:rPr>
              <w:t>Прибыль предприятия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7" w:rsidRPr="00F8190E" w:rsidRDefault="00475217" w:rsidP="00F8190E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</w:tabs>
              <w:ind w:left="317" w:hanging="317"/>
              <w:rPr>
                <w:bCs/>
                <w:kern w:val="22"/>
                <w:sz w:val="20"/>
                <w:szCs w:val="20"/>
              </w:rPr>
            </w:pPr>
            <w:r w:rsidRPr="00F8190E">
              <w:rPr>
                <w:bCs/>
                <w:kern w:val="22"/>
                <w:sz w:val="20"/>
                <w:szCs w:val="20"/>
              </w:rPr>
              <w:t xml:space="preserve">внешние источники </w:t>
            </w:r>
            <w:r w:rsidR="00783673">
              <w:rPr>
                <w:bCs/>
                <w:kern w:val="22"/>
                <w:sz w:val="20"/>
                <w:szCs w:val="20"/>
              </w:rPr>
              <w:br/>
            </w:r>
            <w:r w:rsidRPr="00F8190E">
              <w:rPr>
                <w:bCs/>
                <w:kern w:val="22"/>
                <w:sz w:val="20"/>
                <w:szCs w:val="20"/>
              </w:rPr>
              <w:t>пре</w:t>
            </w:r>
            <w:r w:rsidRPr="00F8190E">
              <w:rPr>
                <w:bCs/>
                <w:kern w:val="22"/>
                <w:sz w:val="20"/>
                <w:szCs w:val="20"/>
              </w:rPr>
              <w:t>д</w:t>
            </w:r>
            <w:r w:rsidRPr="00F8190E">
              <w:rPr>
                <w:bCs/>
                <w:kern w:val="22"/>
                <w:sz w:val="20"/>
                <w:szCs w:val="20"/>
              </w:rPr>
              <w:t>приятия</w:t>
            </w:r>
          </w:p>
        </w:tc>
      </w:tr>
      <w:tr w:rsidR="00475217" w:rsidRPr="00E149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7" w:rsidRPr="00F8190E" w:rsidRDefault="00475217" w:rsidP="00F8190E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rPr>
                <w:bCs/>
                <w:kern w:val="22"/>
                <w:sz w:val="20"/>
                <w:szCs w:val="20"/>
              </w:rPr>
            </w:pPr>
            <w:r w:rsidRPr="00F8190E">
              <w:rPr>
                <w:bCs/>
                <w:kern w:val="22"/>
                <w:sz w:val="20"/>
                <w:szCs w:val="20"/>
              </w:rPr>
              <w:t>Средства от продажи акций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7" w:rsidRPr="00F8190E" w:rsidRDefault="00475217" w:rsidP="00F8190E">
            <w:pPr>
              <w:tabs>
                <w:tab w:val="left" w:pos="232"/>
                <w:tab w:val="left" w:pos="709"/>
              </w:tabs>
              <w:ind w:firstLine="0"/>
              <w:rPr>
                <w:bCs/>
                <w:kern w:val="22"/>
                <w:sz w:val="20"/>
                <w:szCs w:val="20"/>
              </w:rPr>
            </w:pPr>
          </w:p>
        </w:tc>
      </w:tr>
      <w:tr w:rsidR="00475217" w:rsidRPr="00E149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7" w:rsidRPr="00F8190E" w:rsidRDefault="00475217" w:rsidP="00F8190E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rPr>
                <w:bCs/>
                <w:kern w:val="22"/>
                <w:sz w:val="20"/>
                <w:szCs w:val="20"/>
              </w:rPr>
            </w:pPr>
            <w:r w:rsidRPr="00F8190E">
              <w:rPr>
                <w:bCs/>
                <w:kern w:val="22"/>
                <w:sz w:val="20"/>
                <w:szCs w:val="20"/>
              </w:rPr>
              <w:t xml:space="preserve">Средства федерального </w:t>
            </w:r>
            <w:r w:rsidR="00783673">
              <w:rPr>
                <w:bCs/>
                <w:kern w:val="22"/>
                <w:sz w:val="20"/>
                <w:szCs w:val="20"/>
              </w:rPr>
              <w:br/>
            </w:r>
            <w:r w:rsidRPr="00F8190E">
              <w:rPr>
                <w:bCs/>
                <w:kern w:val="22"/>
                <w:sz w:val="20"/>
                <w:szCs w:val="20"/>
              </w:rPr>
              <w:t>бю</w:t>
            </w:r>
            <w:r w:rsidRPr="00F8190E">
              <w:rPr>
                <w:bCs/>
                <w:kern w:val="22"/>
                <w:sz w:val="20"/>
                <w:szCs w:val="20"/>
              </w:rPr>
              <w:t>д</w:t>
            </w:r>
            <w:r w:rsidRPr="00F8190E">
              <w:rPr>
                <w:bCs/>
                <w:kern w:val="22"/>
                <w:sz w:val="20"/>
                <w:szCs w:val="20"/>
              </w:rPr>
              <w:t>жета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7" w:rsidRPr="00F8190E" w:rsidRDefault="00475217" w:rsidP="00F8190E">
            <w:pPr>
              <w:tabs>
                <w:tab w:val="left" w:pos="232"/>
                <w:tab w:val="left" w:pos="709"/>
              </w:tabs>
              <w:ind w:firstLine="0"/>
              <w:rPr>
                <w:bCs/>
                <w:kern w:val="22"/>
                <w:sz w:val="20"/>
                <w:szCs w:val="20"/>
              </w:rPr>
            </w:pPr>
          </w:p>
        </w:tc>
      </w:tr>
      <w:tr w:rsidR="00475217" w:rsidRPr="00E149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7" w:rsidRPr="00F8190E" w:rsidRDefault="00475217" w:rsidP="00F8190E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rPr>
                <w:bCs/>
                <w:kern w:val="22"/>
                <w:sz w:val="20"/>
                <w:szCs w:val="20"/>
              </w:rPr>
            </w:pPr>
            <w:r w:rsidRPr="00F8190E">
              <w:rPr>
                <w:bCs/>
                <w:kern w:val="22"/>
                <w:sz w:val="20"/>
                <w:szCs w:val="20"/>
              </w:rPr>
              <w:t>Облигационные займы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7" w:rsidRPr="00F8190E" w:rsidRDefault="00475217" w:rsidP="00F8190E">
            <w:pPr>
              <w:tabs>
                <w:tab w:val="left" w:pos="232"/>
                <w:tab w:val="left" w:pos="709"/>
              </w:tabs>
              <w:ind w:firstLine="0"/>
              <w:rPr>
                <w:bCs/>
                <w:kern w:val="22"/>
                <w:sz w:val="20"/>
                <w:szCs w:val="20"/>
              </w:rPr>
            </w:pPr>
          </w:p>
        </w:tc>
      </w:tr>
      <w:tr w:rsidR="00475217" w:rsidRPr="00E149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7" w:rsidRPr="00F8190E" w:rsidRDefault="00475217" w:rsidP="00F8190E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rPr>
                <w:bCs/>
                <w:kern w:val="22"/>
                <w:sz w:val="20"/>
                <w:szCs w:val="20"/>
              </w:rPr>
            </w:pPr>
            <w:r w:rsidRPr="00F8190E">
              <w:rPr>
                <w:bCs/>
                <w:kern w:val="22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7" w:rsidRPr="00F8190E" w:rsidRDefault="00475217" w:rsidP="00F8190E">
            <w:pPr>
              <w:tabs>
                <w:tab w:val="left" w:pos="232"/>
                <w:tab w:val="left" w:pos="709"/>
              </w:tabs>
              <w:ind w:firstLine="0"/>
              <w:rPr>
                <w:bCs/>
                <w:kern w:val="22"/>
                <w:sz w:val="20"/>
                <w:szCs w:val="20"/>
              </w:rPr>
            </w:pPr>
          </w:p>
        </w:tc>
      </w:tr>
    </w:tbl>
    <w:p w:rsidR="00475217" w:rsidRDefault="00475217" w:rsidP="00783673">
      <w:pPr>
        <w:tabs>
          <w:tab w:val="left" w:pos="709"/>
        </w:tabs>
        <w:spacing w:before="200"/>
        <w:ind w:firstLine="425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4.</w:t>
      </w:r>
      <w:r w:rsidR="00783673">
        <w:rPr>
          <w:bCs/>
          <w:kern w:val="22"/>
          <w:sz w:val="22"/>
          <w:szCs w:val="22"/>
        </w:rPr>
        <w:tab/>
      </w:r>
      <w:r w:rsidRPr="00E149F3">
        <w:rPr>
          <w:bCs/>
          <w:kern w:val="22"/>
          <w:sz w:val="22"/>
          <w:szCs w:val="22"/>
        </w:rPr>
        <w:t>Установите соответствие источников финансирования КВ: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9"/>
        <w:gridCol w:w="3053"/>
      </w:tblGrid>
      <w:tr w:rsidR="00475217" w:rsidRPr="00E149F3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7" w:rsidRPr="00F8190E" w:rsidRDefault="00475217" w:rsidP="00F8190E">
            <w:pPr>
              <w:tabs>
                <w:tab w:val="left" w:pos="709"/>
              </w:tabs>
              <w:ind w:firstLine="0"/>
              <w:jc w:val="center"/>
              <w:rPr>
                <w:bCs/>
                <w:kern w:val="22"/>
                <w:sz w:val="20"/>
                <w:szCs w:val="20"/>
              </w:rPr>
            </w:pPr>
            <w:r w:rsidRPr="00F8190E">
              <w:rPr>
                <w:bCs/>
                <w:kern w:val="22"/>
                <w:sz w:val="20"/>
                <w:szCs w:val="20"/>
              </w:rPr>
              <w:t>Состав источника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7" w:rsidRPr="00F8190E" w:rsidRDefault="00475217" w:rsidP="00F8190E">
            <w:pPr>
              <w:tabs>
                <w:tab w:val="left" w:pos="709"/>
              </w:tabs>
              <w:ind w:firstLine="0"/>
              <w:jc w:val="center"/>
              <w:rPr>
                <w:bCs/>
                <w:kern w:val="22"/>
                <w:sz w:val="20"/>
                <w:szCs w:val="20"/>
              </w:rPr>
            </w:pPr>
            <w:r w:rsidRPr="00F8190E">
              <w:rPr>
                <w:bCs/>
                <w:kern w:val="22"/>
                <w:sz w:val="20"/>
                <w:szCs w:val="20"/>
              </w:rPr>
              <w:t>Группа источника</w:t>
            </w:r>
          </w:p>
        </w:tc>
      </w:tr>
      <w:tr w:rsidR="00475217" w:rsidRPr="00E149F3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7" w:rsidRPr="00F8190E" w:rsidRDefault="00475217" w:rsidP="00F8190E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ind w:left="284" w:hanging="284"/>
              <w:rPr>
                <w:bCs/>
                <w:kern w:val="22"/>
                <w:sz w:val="20"/>
                <w:szCs w:val="20"/>
              </w:rPr>
            </w:pPr>
            <w:r w:rsidRPr="00F8190E">
              <w:rPr>
                <w:bCs/>
                <w:kern w:val="22"/>
                <w:sz w:val="20"/>
                <w:szCs w:val="20"/>
              </w:rPr>
              <w:t>Страховое возмещение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7" w:rsidRPr="00F8190E" w:rsidRDefault="00475217" w:rsidP="00F8190E">
            <w:pPr>
              <w:pStyle w:val="ListParagraph"/>
              <w:numPr>
                <w:ilvl w:val="0"/>
                <w:numId w:val="7"/>
              </w:numPr>
              <w:tabs>
                <w:tab w:val="left" w:pos="232"/>
              </w:tabs>
              <w:ind w:left="317" w:hanging="283"/>
              <w:rPr>
                <w:bCs/>
                <w:kern w:val="22"/>
                <w:sz w:val="20"/>
                <w:szCs w:val="20"/>
              </w:rPr>
            </w:pPr>
            <w:r w:rsidRPr="00F8190E">
              <w:rPr>
                <w:bCs/>
                <w:kern w:val="22"/>
                <w:sz w:val="20"/>
                <w:szCs w:val="20"/>
              </w:rPr>
              <w:t xml:space="preserve">собственные средства </w:t>
            </w:r>
            <w:r w:rsidR="00783673">
              <w:rPr>
                <w:bCs/>
                <w:kern w:val="22"/>
                <w:sz w:val="20"/>
                <w:szCs w:val="20"/>
              </w:rPr>
              <w:br/>
            </w:r>
            <w:r w:rsidRPr="00F8190E">
              <w:rPr>
                <w:bCs/>
                <w:kern w:val="22"/>
                <w:sz w:val="20"/>
                <w:szCs w:val="20"/>
              </w:rPr>
              <w:t>пре</w:t>
            </w:r>
            <w:r w:rsidRPr="00F8190E">
              <w:rPr>
                <w:bCs/>
                <w:kern w:val="22"/>
                <w:sz w:val="20"/>
                <w:szCs w:val="20"/>
              </w:rPr>
              <w:t>д</w:t>
            </w:r>
            <w:r w:rsidRPr="00F8190E">
              <w:rPr>
                <w:bCs/>
                <w:kern w:val="22"/>
                <w:sz w:val="20"/>
                <w:szCs w:val="20"/>
              </w:rPr>
              <w:t>приятия</w:t>
            </w:r>
          </w:p>
        </w:tc>
      </w:tr>
      <w:tr w:rsidR="00475217" w:rsidRPr="00E149F3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7" w:rsidRPr="00F8190E" w:rsidRDefault="00475217" w:rsidP="00F8190E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ind w:left="284" w:hanging="284"/>
              <w:rPr>
                <w:bCs/>
                <w:kern w:val="22"/>
                <w:sz w:val="20"/>
                <w:szCs w:val="20"/>
              </w:rPr>
            </w:pPr>
            <w:r w:rsidRPr="00F8190E">
              <w:rPr>
                <w:bCs/>
                <w:kern w:val="22"/>
                <w:sz w:val="20"/>
                <w:szCs w:val="20"/>
              </w:rPr>
              <w:t>Банковский кредит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7" w:rsidRPr="00783673" w:rsidRDefault="00475217" w:rsidP="00F8190E">
            <w:pPr>
              <w:pStyle w:val="ListParagraph"/>
              <w:numPr>
                <w:ilvl w:val="0"/>
                <w:numId w:val="7"/>
              </w:numPr>
              <w:tabs>
                <w:tab w:val="left" w:pos="232"/>
              </w:tabs>
              <w:ind w:left="317" w:hanging="283"/>
              <w:rPr>
                <w:bCs/>
                <w:spacing w:val="-4"/>
                <w:kern w:val="22"/>
                <w:sz w:val="20"/>
                <w:szCs w:val="20"/>
              </w:rPr>
            </w:pPr>
            <w:r w:rsidRPr="00783673">
              <w:rPr>
                <w:bCs/>
                <w:spacing w:val="-4"/>
                <w:kern w:val="22"/>
                <w:sz w:val="20"/>
                <w:szCs w:val="20"/>
              </w:rPr>
              <w:t>заемные средства предпр</w:t>
            </w:r>
            <w:r w:rsidRPr="00783673">
              <w:rPr>
                <w:bCs/>
                <w:spacing w:val="-4"/>
                <w:kern w:val="22"/>
                <w:sz w:val="20"/>
                <w:szCs w:val="20"/>
              </w:rPr>
              <w:t>и</w:t>
            </w:r>
            <w:r w:rsidRPr="00783673">
              <w:rPr>
                <w:bCs/>
                <w:spacing w:val="-4"/>
                <w:kern w:val="22"/>
                <w:sz w:val="20"/>
                <w:szCs w:val="20"/>
              </w:rPr>
              <w:t>ятия</w:t>
            </w:r>
          </w:p>
        </w:tc>
      </w:tr>
      <w:tr w:rsidR="00475217" w:rsidRPr="00E149F3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7" w:rsidRPr="00F8190E" w:rsidRDefault="00475217" w:rsidP="00F8190E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ind w:left="284" w:hanging="284"/>
              <w:rPr>
                <w:bCs/>
                <w:kern w:val="22"/>
                <w:sz w:val="20"/>
                <w:szCs w:val="20"/>
              </w:rPr>
            </w:pPr>
            <w:r w:rsidRPr="00F8190E">
              <w:rPr>
                <w:bCs/>
                <w:kern w:val="22"/>
                <w:sz w:val="20"/>
                <w:szCs w:val="20"/>
              </w:rPr>
              <w:t>Средства населения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7" w:rsidRPr="00F8190E" w:rsidRDefault="00475217" w:rsidP="00F8190E">
            <w:pPr>
              <w:pStyle w:val="ListParagraph"/>
              <w:numPr>
                <w:ilvl w:val="0"/>
                <w:numId w:val="7"/>
              </w:numPr>
              <w:tabs>
                <w:tab w:val="left" w:pos="232"/>
                <w:tab w:val="left" w:pos="709"/>
              </w:tabs>
              <w:ind w:left="317" w:hanging="283"/>
              <w:rPr>
                <w:bCs/>
                <w:kern w:val="22"/>
                <w:sz w:val="20"/>
                <w:szCs w:val="20"/>
              </w:rPr>
            </w:pPr>
            <w:r w:rsidRPr="00F8190E">
              <w:rPr>
                <w:bCs/>
                <w:kern w:val="22"/>
                <w:sz w:val="20"/>
                <w:szCs w:val="20"/>
              </w:rPr>
              <w:t>привлеченные средства</w:t>
            </w:r>
          </w:p>
        </w:tc>
      </w:tr>
      <w:tr w:rsidR="00475217" w:rsidRPr="00E149F3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7" w:rsidRPr="00F8190E" w:rsidRDefault="00475217" w:rsidP="00F8190E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ind w:left="284" w:hanging="284"/>
              <w:rPr>
                <w:bCs/>
                <w:kern w:val="22"/>
                <w:sz w:val="20"/>
                <w:szCs w:val="20"/>
              </w:rPr>
            </w:pPr>
            <w:r w:rsidRPr="00F8190E">
              <w:rPr>
                <w:bCs/>
                <w:kern w:val="22"/>
                <w:sz w:val="20"/>
                <w:szCs w:val="20"/>
              </w:rPr>
              <w:t>Средства от продажи акций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7" w:rsidRPr="00F8190E" w:rsidRDefault="00475217" w:rsidP="00F8190E">
            <w:pPr>
              <w:pStyle w:val="ListParagraph"/>
              <w:numPr>
                <w:ilvl w:val="0"/>
                <w:numId w:val="7"/>
              </w:numPr>
              <w:tabs>
                <w:tab w:val="left" w:pos="232"/>
              </w:tabs>
              <w:ind w:left="317" w:hanging="283"/>
              <w:rPr>
                <w:bCs/>
                <w:kern w:val="22"/>
                <w:sz w:val="20"/>
                <w:szCs w:val="20"/>
              </w:rPr>
            </w:pPr>
            <w:r w:rsidRPr="00F8190E">
              <w:rPr>
                <w:bCs/>
                <w:kern w:val="22"/>
                <w:sz w:val="20"/>
                <w:szCs w:val="20"/>
              </w:rPr>
              <w:t>бюджетные средства</w:t>
            </w:r>
          </w:p>
        </w:tc>
      </w:tr>
      <w:tr w:rsidR="00475217" w:rsidRPr="00E149F3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7" w:rsidRPr="00F8190E" w:rsidRDefault="00475217" w:rsidP="00F8190E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ind w:left="284" w:hanging="284"/>
              <w:rPr>
                <w:bCs/>
                <w:kern w:val="22"/>
                <w:sz w:val="20"/>
                <w:szCs w:val="20"/>
              </w:rPr>
            </w:pPr>
            <w:r w:rsidRPr="00F8190E">
              <w:rPr>
                <w:bCs/>
                <w:kern w:val="22"/>
                <w:sz w:val="20"/>
                <w:szCs w:val="20"/>
              </w:rPr>
              <w:t>Облигационные займы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7" w:rsidRPr="00F8190E" w:rsidRDefault="00475217" w:rsidP="00F8190E">
            <w:pPr>
              <w:tabs>
                <w:tab w:val="left" w:pos="709"/>
              </w:tabs>
              <w:ind w:firstLine="0"/>
              <w:rPr>
                <w:bCs/>
                <w:kern w:val="22"/>
                <w:sz w:val="20"/>
                <w:szCs w:val="20"/>
              </w:rPr>
            </w:pPr>
          </w:p>
        </w:tc>
      </w:tr>
      <w:tr w:rsidR="00475217" w:rsidRPr="00E149F3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7" w:rsidRPr="00F8190E" w:rsidRDefault="00475217" w:rsidP="00F8190E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ind w:left="284" w:hanging="284"/>
              <w:rPr>
                <w:bCs/>
                <w:kern w:val="22"/>
                <w:sz w:val="20"/>
                <w:szCs w:val="20"/>
              </w:rPr>
            </w:pPr>
            <w:r w:rsidRPr="00F8190E">
              <w:rPr>
                <w:bCs/>
                <w:kern w:val="22"/>
                <w:sz w:val="20"/>
                <w:szCs w:val="20"/>
              </w:rPr>
              <w:t>Прибыль предприятия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7" w:rsidRPr="00F8190E" w:rsidRDefault="00475217" w:rsidP="00F8190E">
            <w:pPr>
              <w:tabs>
                <w:tab w:val="left" w:pos="709"/>
              </w:tabs>
              <w:ind w:firstLine="0"/>
              <w:rPr>
                <w:bCs/>
                <w:kern w:val="22"/>
                <w:sz w:val="20"/>
                <w:szCs w:val="20"/>
              </w:rPr>
            </w:pPr>
          </w:p>
        </w:tc>
      </w:tr>
      <w:tr w:rsidR="00475217" w:rsidRPr="00E149F3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7" w:rsidRPr="00F8190E" w:rsidRDefault="00475217" w:rsidP="00F8190E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ind w:left="284" w:hanging="284"/>
              <w:rPr>
                <w:bCs/>
                <w:kern w:val="22"/>
                <w:sz w:val="20"/>
                <w:szCs w:val="20"/>
              </w:rPr>
            </w:pPr>
            <w:r w:rsidRPr="00F8190E">
              <w:rPr>
                <w:bCs/>
                <w:kern w:val="22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7" w:rsidRPr="00F8190E" w:rsidRDefault="00475217" w:rsidP="00F8190E">
            <w:pPr>
              <w:tabs>
                <w:tab w:val="left" w:pos="709"/>
              </w:tabs>
              <w:ind w:firstLine="0"/>
              <w:rPr>
                <w:bCs/>
                <w:kern w:val="22"/>
                <w:sz w:val="20"/>
                <w:szCs w:val="20"/>
              </w:rPr>
            </w:pPr>
          </w:p>
        </w:tc>
      </w:tr>
      <w:tr w:rsidR="00475217" w:rsidRPr="00E149F3">
        <w:trPr>
          <w:trHeight w:val="56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7" w:rsidRPr="00F8190E" w:rsidRDefault="00475217" w:rsidP="00F8190E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ind w:left="284" w:hanging="284"/>
              <w:rPr>
                <w:bCs/>
                <w:kern w:val="22"/>
                <w:sz w:val="20"/>
                <w:szCs w:val="20"/>
              </w:rPr>
            </w:pPr>
            <w:r w:rsidRPr="00F8190E">
              <w:rPr>
                <w:bCs/>
                <w:kern w:val="22"/>
                <w:sz w:val="20"/>
                <w:szCs w:val="20"/>
              </w:rPr>
              <w:t>Средства бюджетов субъектов Российской Федерации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7" w:rsidRPr="00F8190E" w:rsidRDefault="00475217" w:rsidP="00F8190E">
            <w:pPr>
              <w:tabs>
                <w:tab w:val="left" w:pos="709"/>
              </w:tabs>
              <w:ind w:firstLine="0"/>
              <w:rPr>
                <w:bCs/>
                <w:kern w:val="22"/>
                <w:sz w:val="20"/>
                <w:szCs w:val="20"/>
              </w:rPr>
            </w:pPr>
          </w:p>
        </w:tc>
      </w:tr>
    </w:tbl>
    <w:p w:rsidR="00475217" w:rsidRPr="00E149F3" w:rsidRDefault="00475217" w:rsidP="00783673">
      <w:pPr>
        <w:tabs>
          <w:tab w:val="left" w:pos="709"/>
        </w:tabs>
        <w:spacing w:before="200"/>
        <w:ind w:firstLine="425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5.</w:t>
      </w:r>
      <w:r w:rsidR="00783673">
        <w:rPr>
          <w:bCs/>
          <w:kern w:val="22"/>
          <w:sz w:val="22"/>
          <w:szCs w:val="22"/>
        </w:rPr>
        <w:tab/>
      </w:r>
      <w:r w:rsidRPr="00E149F3">
        <w:rPr>
          <w:bCs/>
          <w:kern w:val="22"/>
          <w:sz w:val="22"/>
          <w:szCs w:val="22"/>
        </w:rPr>
        <w:t>Что относится к капиталовложениям:</w:t>
      </w:r>
    </w:p>
    <w:p w:rsidR="00475217" w:rsidRPr="00E149F3" w:rsidRDefault="00475217" w:rsidP="00783673">
      <w:pPr>
        <w:pStyle w:val="ListParagraph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приобретение оборудования, инвентаря;</w:t>
      </w:r>
    </w:p>
    <w:p w:rsidR="00475217" w:rsidRPr="00E149F3" w:rsidRDefault="00475217" w:rsidP="00783673">
      <w:pPr>
        <w:pStyle w:val="ListParagraph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проектно-изыскательские работы;</w:t>
      </w:r>
    </w:p>
    <w:p w:rsidR="00475217" w:rsidRPr="00E149F3" w:rsidRDefault="00475217" w:rsidP="00783673">
      <w:pPr>
        <w:pStyle w:val="ListParagraph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покупка ценных бумаг;</w:t>
      </w:r>
    </w:p>
    <w:p w:rsidR="00475217" w:rsidRPr="00E149F3" w:rsidRDefault="00475217" w:rsidP="00783673">
      <w:pPr>
        <w:pStyle w:val="ListParagraph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приобретение патентов;</w:t>
      </w:r>
    </w:p>
    <w:p w:rsidR="00475217" w:rsidRPr="00E149F3" w:rsidRDefault="00475217" w:rsidP="00783673">
      <w:pPr>
        <w:pStyle w:val="ListParagraph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покупка лицензии.</w:t>
      </w:r>
    </w:p>
    <w:p w:rsidR="00475217" w:rsidRPr="00E149F3" w:rsidRDefault="00475217" w:rsidP="00783673">
      <w:pPr>
        <w:tabs>
          <w:tab w:val="left" w:pos="709"/>
        </w:tabs>
        <w:ind w:firstLine="426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6.</w:t>
      </w:r>
      <w:r w:rsidR="00783673">
        <w:rPr>
          <w:bCs/>
          <w:kern w:val="22"/>
          <w:sz w:val="22"/>
          <w:szCs w:val="22"/>
        </w:rPr>
        <w:tab/>
      </w:r>
      <w:r w:rsidRPr="00E149F3">
        <w:rPr>
          <w:bCs/>
          <w:kern w:val="22"/>
          <w:sz w:val="22"/>
          <w:szCs w:val="22"/>
        </w:rPr>
        <w:t>Вложение в создание новых, реконструкцию или техн</w:t>
      </w:r>
      <w:r w:rsidRPr="00E149F3">
        <w:rPr>
          <w:bCs/>
          <w:kern w:val="22"/>
          <w:sz w:val="22"/>
          <w:szCs w:val="22"/>
        </w:rPr>
        <w:t>и</w:t>
      </w:r>
      <w:r w:rsidRPr="00E149F3">
        <w:rPr>
          <w:bCs/>
          <w:kern w:val="22"/>
          <w:sz w:val="22"/>
          <w:szCs w:val="22"/>
        </w:rPr>
        <w:t>ческое перевооружение существующих предприятий, прои</w:t>
      </w:r>
      <w:r w:rsidRPr="00E149F3">
        <w:rPr>
          <w:bCs/>
          <w:kern w:val="22"/>
          <w:sz w:val="22"/>
          <w:szCs w:val="22"/>
        </w:rPr>
        <w:t>з</w:t>
      </w:r>
      <w:r w:rsidRPr="00E149F3">
        <w:rPr>
          <w:bCs/>
          <w:kern w:val="22"/>
          <w:sz w:val="22"/>
          <w:szCs w:val="22"/>
        </w:rPr>
        <w:t>водств, различных объектов производственного и социально-бытового обслуживания – это:</w:t>
      </w:r>
    </w:p>
    <w:p w:rsidR="00475217" w:rsidRPr="00E149F3" w:rsidRDefault="00475217" w:rsidP="00783673">
      <w:pPr>
        <w:pStyle w:val="ListParagraph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инвестиции в нематериальные активы;</w:t>
      </w:r>
    </w:p>
    <w:p w:rsidR="00475217" w:rsidRPr="00E149F3" w:rsidRDefault="00475217" w:rsidP="00783673">
      <w:pPr>
        <w:pStyle w:val="ListParagraph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реальные инвестиции;</w:t>
      </w:r>
    </w:p>
    <w:p w:rsidR="00475217" w:rsidRPr="00E149F3" w:rsidRDefault="00475217" w:rsidP="00783673">
      <w:pPr>
        <w:pStyle w:val="ListParagraph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портфельные инвестиции.</w:t>
      </w:r>
    </w:p>
    <w:p w:rsidR="00475217" w:rsidRPr="00E149F3" w:rsidRDefault="00475217" w:rsidP="00560127">
      <w:pPr>
        <w:pStyle w:val="1"/>
      </w:pPr>
      <w:bookmarkStart w:id="4" w:name="_Toc306273957"/>
      <w:r w:rsidRPr="00E149F3">
        <w:lastRenderedPageBreak/>
        <w:t>ТЕМА 4. ТЕХНИКО-ЭКОНОМИЧЕСКОЕ</w:t>
      </w:r>
      <w:r w:rsidR="00FE4005">
        <w:t xml:space="preserve"> </w:t>
      </w:r>
      <w:r>
        <w:t>О</w:t>
      </w:r>
      <w:r w:rsidRPr="00E149F3">
        <w:t>БОСНОВАНИЕ ИНВЕСТИЦИОННЫХ ПРОЕКТОВ</w:t>
      </w:r>
      <w:bookmarkEnd w:id="4"/>
    </w:p>
    <w:p w:rsidR="00475217" w:rsidRPr="00E149F3" w:rsidRDefault="00475217" w:rsidP="00926A91">
      <w:pPr>
        <w:tabs>
          <w:tab w:val="left" w:pos="709"/>
        </w:tabs>
        <w:spacing w:line="247" w:lineRule="auto"/>
        <w:ind w:firstLine="426"/>
        <w:jc w:val="both"/>
        <w:rPr>
          <w:bCs/>
          <w:i/>
          <w:kern w:val="22"/>
          <w:sz w:val="22"/>
          <w:szCs w:val="22"/>
        </w:rPr>
      </w:pPr>
      <w:r w:rsidRPr="00E149F3">
        <w:rPr>
          <w:bCs/>
          <w:i/>
          <w:kern w:val="22"/>
          <w:sz w:val="22"/>
          <w:szCs w:val="22"/>
        </w:rPr>
        <w:t>Обзор основных понятий</w:t>
      </w:r>
    </w:p>
    <w:p w:rsidR="00475217" w:rsidRPr="00E149F3" w:rsidRDefault="00475217" w:rsidP="00926A91">
      <w:pPr>
        <w:pStyle w:val="Style3"/>
        <w:widowControl/>
        <w:spacing w:line="247" w:lineRule="auto"/>
        <w:ind w:firstLine="425"/>
        <w:rPr>
          <w:rStyle w:val="FontStyle13"/>
          <w:rFonts w:ascii="Times New Roman" w:hAnsi="Times New Roman" w:cs="Times New Roman"/>
          <w:sz w:val="22"/>
          <w:szCs w:val="22"/>
        </w:rPr>
      </w:pPr>
      <w:r w:rsidRPr="00E149F3">
        <w:rPr>
          <w:rStyle w:val="FontStyle12"/>
          <w:i w:val="0"/>
          <w:sz w:val="22"/>
          <w:szCs w:val="22"/>
        </w:rPr>
        <w:t xml:space="preserve">До </w:t>
      </w:r>
      <w:r w:rsidRPr="00E149F3">
        <w:rPr>
          <w:rStyle w:val="FontStyle13"/>
          <w:rFonts w:ascii="Times New Roman" w:hAnsi="Times New Roman" w:cs="Times New Roman"/>
          <w:sz w:val="22"/>
          <w:szCs w:val="22"/>
        </w:rPr>
        <w:t xml:space="preserve">недавнего времени в нашей стране и за рубежом под </w:t>
      </w:r>
      <w:r w:rsidRPr="00E149F3">
        <w:rPr>
          <w:rStyle w:val="FontStyle12"/>
          <w:i w:val="0"/>
          <w:sz w:val="22"/>
          <w:szCs w:val="22"/>
        </w:rPr>
        <w:t xml:space="preserve">проектом </w:t>
      </w:r>
      <w:r w:rsidRPr="00E149F3">
        <w:rPr>
          <w:rStyle w:val="FontStyle13"/>
          <w:rFonts w:ascii="Times New Roman" w:hAnsi="Times New Roman" w:cs="Times New Roman"/>
          <w:sz w:val="22"/>
          <w:szCs w:val="22"/>
        </w:rPr>
        <w:t>понимался комплект чертежей, в которых отражались объемно-планировочные, конструктивные, организационные, технологические и другие решения в разных областях промы</w:t>
      </w:r>
      <w:r w:rsidRPr="00E149F3">
        <w:rPr>
          <w:rStyle w:val="FontStyle13"/>
          <w:rFonts w:ascii="Times New Roman" w:hAnsi="Times New Roman" w:cs="Times New Roman"/>
          <w:sz w:val="22"/>
          <w:szCs w:val="22"/>
        </w:rPr>
        <w:t>ш</w:t>
      </w:r>
      <w:r w:rsidRPr="00E149F3">
        <w:rPr>
          <w:rStyle w:val="FontStyle13"/>
          <w:rFonts w:ascii="Times New Roman" w:hAnsi="Times New Roman" w:cs="Times New Roman"/>
          <w:sz w:val="22"/>
          <w:szCs w:val="22"/>
        </w:rPr>
        <w:t>ленности и производства. В большей мере это касалось стро</w:t>
      </w:r>
      <w:r w:rsidRPr="00E149F3">
        <w:rPr>
          <w:rStyle w:val="FontStyle13"/>
          <w:rFonts w:ascii="Times New Roman" w:hAnsi="Times New Roman" w:cs="Times New Roman"/>
          <w:sz w:val="22"/>
          <w:szCs w:val="22"/>
        </w:rPr>
        <w:t>и</w:t>
      </w:r>
      <w:r w:rsidRPr="00E149F3">
        <w:rPr>
          <w:rStyle w:val="FontStyle13"/>
          <w:rFonts w:ascii="Times New Roman" w:hAnsi="Times New Roman" w:cs="Times New Roman"/>
          <w:sz w:val="22"/>
          <w:szCs w:val="22"/>
        </w:rPr>
        <w:t>тельных проектов. Известны названия:</w:t>
      </w:r>
    </w:p>
    <w:p w:rsidR="00475217" w:rsidRPr="00E149F3" w:rsidRDefault="00475217" w:rsidP="00926A91">
      <w:pPr>
        <w:pStyle w:val="Style6"/>
        <w:widowControl/>
        <w:numPr>
          <w:ilvl w:val="0"/>
          <w:numId w:val="29"/>
        </w:numPr>
        <w:tabs>
          <w:tab w:val="left" w:pos="709"/>
        </w:tabs>
        <w:spacing w:line="247" w:lineRule="auto"/>
        <w:ind w:left="0" w:firstLine="426"/>
        <w:rPr>
          <w:rStyle w:val="FontStyle13"/>
          <w:rFonts w:ascii="Times New Roman" w:hAnsi="Times New Roman" w:cs="Times New Roman"/>
          <w:sz w:val="22"/>
          <w:szCs w:val="22"/>
        </w:rPr>
      </w:pPr>
      <w:r w:rsidRPr="00E149F3">
        <w:rPr>
          <w:rStyle w:val="FontStyle13"/>
          <w:rFonts w:ascii="Times New Roman" w:hAnsi="Times New Roman" w:cs="Times New Roman"/>
          <w:sz w:val="22"/>
          <w:szCs w:val="22"/>
        </w:rPr>
        <w:t xml:space="preserve">технический </w:t>
      </w:r>
      <w:r w:rsidRPr="00E149F3">
        <w:rPr>
          <w:rStyle w:val="FontStyle12"/>
          <w:i w:val="0"/>
          <w:sz w:val="22"/>
          <w:szCs w:val="22"/>
        </w:rPr>
        <w:t>проект;</w:t>
      </w:r>
    </w:p>
    <w:p w:rsidR="00475217" w:rsidRPr="00E149F3" w:rsidRDefault="00475217" w:rsidP="00926A91">
      <w:pPr>
        <w:pStyle w:val="Style6"/>
        <w:widowControl/>
        <w:numPr>
          <w:ilvl w:val="0"/>
          <w:numId w:val="29"/>
        </w:numPr>
        <w:tabs>
          <w:tab w:val="left" w:pos="709"/>
        </w:tabs>
        <w:spacing w:line="247" w:lineRule="auto"/>
        <w:ind w:left="0" w:firstLine="426"/>
        <w:rPr>
          <w:rStyle w:val="FontStyle13"/>
          <w:rFonts w:ascii="Times New Roman" w:hAnsi="Times New Roman" w:cs="Times New Roman"/>
          <w:sz w:val="22"/>
          <w:szCs w:val="22"/>
        </w:rPr>
      </w:pPr>
      <w:r w:rsidRPr="00E149F3">
        <w:rPr>
          <w:rStyle w:val="FontStyle13"/>
          <w:rFonts w:ascii="Times New Roman" w:hAnsi="Times New Roman" w:cs="Times New Roman"/>
          <w:sz w:val="22"/>
          <w:szCs w:val="22"/>
        </w:rPr>
        <w:t xml:space="preserve">рабочий </w:t>
      </w:r>
      <w:r w:rsidRPr="00E149F3">
        <w:rPr>
          <w:rStyle w:val="FontStyle12"/>
          <w:i w:val="0"/>
          <w:sz w:val="22"/>
          <w:szCs w:val="22"/>
        </w:rPr>
        <w:t>проект;</w:t>
      </w:r>
    </w:p>
    <w:p w:rsidR="00475217" w:rsidRPr="00E149F3" w:rsidRDefault="00475217" w:rsidP="00926A91">
      <w:pPr>
        <w:pStyle w:val="Style6"/>
        <w:widowControl/>
        <w:numPr>
          <w:ilvl w:val="0"/>
          <w:numId w:val="29"/>
        </w:numPr>
        <w:tabs>
          <w:tab w:val="left" w:pos="709"/>
        </w:tabs>
        <w:spacing w:line="247" w:lineRule="auto"/>
        <w:ind w:left="0" w:firstLine="426"/>
        <w:rPr>
          <w:rStyle w:val="FontStyle12"/>
          <w:i w:val="0"/>
          <w:sz w:val="22"/>
          <w:szCs w:val="22"/>
        </w:rPr>
      </w:pPr>
      <w:r w:rsidRPr="00E149F3">
        <w:rPr>
          <w:rStyle w:val="FontStyle12"/>
          <w:i w:val="0"/>
          <w:sz w:val="22"/>
          <w:szCs w:val="22"/>
        </w:rPr>
        <w:t xml:space="preserve">проект </w:t>
      </w:r>
      <w:r w:rsidRPr="00E149F3">
        <w:rPr>
          <w:rStyle w:val="FontStyle13"/>
          <w:rFonts w:ascii="Times New Roman" w:hAnsi="Times New Roman" w:cs="Times New Roman"/>
          <w:sz w:val="22"/>
          <w:szCs w:val="22"/>
        </w:rPr>
        <w:t>организации строительства (ПОС);</w:t>
      </w:r>
    </w:p>
    <w:p w:rsidR="00475217" w:rsidRPr="00E149F3" w:rsidRDefault="00475217" w:rsidP="00926A91">
      <w:pPr>
        <w:pStyle w:val="Style6"/>
        <w:widowControl/>
        <w:numPr>
          <w:ilvl w:val="0"/>
          <w:numId w:val="29"/>
        </w:numPr>
        <w:tabs>
          <w:tab w:val="left" w:pos="709"/>
        </w:tabs>
        <w:spacing w:line="247" w:lineRule="auto"/>
        <w:ind w:left="0" w:firstLine="426"/>
        <w:rPr>
          <w:rStyle w:val="FontStyle12"/>
          <w:i w:val="0"/>
          <w:sz w:val="22"/>
          <w:szCs w:val="22"/>
        </w:rPr>
      </w:pPr>
      <w:r w:rsidRPr="00E149F3">
        <w:rPr>
          <w:rStyle w:val="FontStyle12"/>
          <w:i w:val="0"/>
          <w:sz w:val="22"/>
          <w:szCs w:val="22"/>
        </w:rPr>
        <w:t xml:space="preserve">проект </w:t>
      </w:r>
      <w:r w:rsidRPr="00E149F3">
        <w:rPr>
          <w:rStyle w:val="FontStyle13"/>
          <w:rFonts w:ascii="Times New Roman" w:hAnsi="Times New Roman" w:cs="Times New Roman"/>
          <w:sz w:val="22"/>
          <w:szCs w:val="22"/>
        </w:rPr>
        <w:t>производства работ (ППР) и некоторые другие.</w:t>
      </w:r>
    </w:p>
    <w:p w:rsidR="00475217" w:rsidRPr="00E149F3" w:rsidRDefault="00475217" w:rsidP="00926A91">
      <w:pPr>
        <w:pStyle w:val="Style5"/>
        <w:widowControl/>
        <w:spacing w:line="247" w:lineRule="auto"/>
        <w:ind w:firstLine="425"/>
        <w:jc w:val="both"/>
        <w:rPr>
          <w:rStyle w:val="FontStyle12"/>
          <w:i w:val="0"/>
          <w:sz w:val="22"/>
          <w:szCs w:val="22"/>
        </w:rPr>
      </w:pPr>
      <w:r w:rsidRPr="00E149F3">
        <w:rPr>
          <w:rStyle w:val="FontStyle13"/>
          <w:rFonts w:ascii="Times New Roman" w:hAnsi="Times New Roman" w:cs="Times New Roman"/>
          <w:sz w:val="22"/>
          <w:szCs w:val="22"/>
        </w:rPr>
        <w:t xml:space="preserve">Все перечисленное </w:t>
      </w:r>
      <w:r w:rsidRPr="00E149F3">
        <w:rPr>
          <w:rStyle w:val="FontStyle12"/>
          <w:i w:val="0"/>
          <w:sz w:val="22"/>
          <w:szCs w:val="22"/>
        </w:rPr>
        <w:t>называется проектно</w:t>
      </w:r>
      <w:r w:rsidRPr="00E149F3">
        <w:rPr>
          <w:rStyle w:val="FontStyle12"/>
          <w:b/>
          <w:i w:val="0"/>
          <w:sz w:val="22"/>
          <w:szCs w:val="22"/>
        </w:rPr>
        <w:t>-</w:t>
      </w:r>
      <w:r w:rsidRPr="00E149F3">
        <w:rPr>
          <w:rStyle w:val="FontStyle12"/>
          <w:i w:val="0"/>
          <w:sz w:val="22"/>
          <w:szCs w:val="22"/>
        </w:rPr>
        <w:t>сметной докуме</w:t>
      </w:r>
      <w:r w:rsidRPr="00E149F3">
        <w:rPr>
          <w:rStyle w:val="FontStyle12"/>
          <w:i w:val="0"/>
          <w:sz w:val="22"/>
          <w:szCs w:val="22"/>
        </w:rPr>
        <w:t>н</w:t>
      </w:r>
      <w:r w:rsidRPr="00E149F3">
        <w:rPr>
          <w:rStyle w:val="FontStyle12"/>
          <w:i w:val="0"/>
          <w:sz w:val="22"/>
          <w:szCs w:val="22"/>
        </w:rPr>
        <w:t>тацией (ПСД).</w:t>
      </w:r>
    </w:p>
    <w:p w:rsidR="00475217" w:rsidRPr="00E149F3" w:rsidRDefault="00475217" w:rsidP="00926A91">
      <w:pPr>
        <w:pStyle w:val="Style4"/>
        <w:widowControl/>
        <w:spacing w:line="247" w:lineRule="auto"/>
        <w:ind w:firstLine="425"/>
        <w:rPr>
          <w:rStyle w:val="FontStyle13"/>
          <w:rFonts w:ascii="Times New Roman" w:hAnsi="Times New Roman" w:cs="Times New Roman"/>
          <w:sz w:val="22"/>
          <w:szCs w:val="22"/>
        </w:rPr>
      </w:pPr>
      <w:r w:rsidRPr="00E149F3">
        <w:rPr>
          <w:rStyle w:val="FontStyle13"/>
          <w:rFonts w:ascii="Times New Roman" w:hAnsi="Times New Roman" w:cs="Times New Roman"/>
          <w:sz w:val="22"/>
          <w:szCs w:val="22"/>
        </w:rPr>
        <w:t xml:space="preserve">В стандартах Института управления проектами США (РМ ВоК, </w:t>
      </w:r>
      <w:r w:rsidRPr="00E149F3">
        <w:rPr>
          <w:rStyle w:val="FontStyle13"/>
          <w:rFonts w:ascii="Times New Roman" w:hAnsi="Times New Roman" w:cs="Times New Roman"/>
          <w:sz w:val="22"/>
          <w:szCs w:val="22"/>
          <w:lang w:val="en-US"/>
        </w:rPr>
        <w:t>PMI</w:t>
      </w:r>
      <w:r w:rsidRPr="00E149F3">
        <w:rPr>
          <w:rStyle w:val="FontStyle13"/>
          <w:rFonts w:ascii="Times New Roman" w:hAnsi="Times New Roman" w:cs="Times New Roman"/>
          <w:sz w:val="22"/>
          <w:szCs w:val="22"/>
        </w:rPr>
        <w:t xml:space="preserve">) под </w:t>
      </w:r>
      <w:r w:rsidRPr="00E149F3">
        <w:rPr>
          <w:rStyle w:val="FontStyle12"/>
          <w:i w:val="0"/>
          <w:sz w:val="22"/>
          <w:szCs w:val="22"/>
        </w:rPr>
        <w:t xml:space="preserve">проектом </w:t>
      </w:r>
      <w:r w:rsidRPr="00E149F3">
        <w:rPr>
          <w:rStyle w:val="FontStyle13"/>
          <w:rFonts w:ascii="Times New Roman" w:hAnsi="Times New Roman" w:cs="Times New Roman"/>
          <w:sz w:val="22"/>
          <w:szCs w:val="22"/>
        </w:rPr>
        <w:t xml:space="preserve">понимается временное </w:t>
      </w:r>
      <w:r w:rsidRPr="00E149F3">
        <w:rPr>
          <w:rStyle w:val="FontStyle12"/>
          <w:i w:val="0"/>
          <w:sz w:val="22"/>
          <w:szCs w:val="22"/>
        </w:rPr>
        <w:t>усилие (дейс</w:t>
      </w:r>
      <w:r w:rsidRPr="00E149F3">
        <w:rPr>
          <w:rStyle w:val="FontStyle12"/>
          <w:i w:val="0"/>
          <w:sz w:val="22"/>
          <w:szCs w:val="22"/>
        </w:rPr>
        <w:t>т</w:t>
      </w:r>
      <w:r w:rsidRPr="00E149F3">
        <w:rPr>
          <w:rStyle w:val="FontStyle12"/>
          <w:i w:val="0"/>
          <w:sz w:val="22"/>
          <w:szCs w:val="22"/>
        </w:rPr>
        <w:t xml:space="preserve">вие), </w:t>
      </w:r>
      <w:r w:rsidRPr="00E149F3">
        <w:rPr>
          <w:rStyle w:val="FontStyle13"/>
          <w:rFonts w:ascii="Times New Roman" w:hAnsi="Times New Roman" w:cs="Times New Roman"/>
          <w:sz w:val="22"/>
          <w:szCs w:val="22"/>
        </w:rPr>
        <w:t>предпринятое для создания уникального продукта или у</w:t>
      </w:r>
      <w:r w:rsidRPr="00E149F3">
        <w:rPr>
          <w:rStyle w:val="FontStyle13"/>
          <w:rFonts w:ascii="Times New Roman" w:hAnsi="Times New Roman" w:cs="Times New Roman"/>
          <w:sz w:val="22"/>
          <w:szCs w:val="22"/>
        </w:rPr>
        <w:t>с</w:t>
      </w:r>
      <w:r w:rsidRPr="00E149F3">
        <w:rPr>
          <w:rStyle w:val="FontStyle13"/>
          <w:rFonts w:ascii="Times New Roman" w:hAnsi="Times New Roman" w:cs="Times New Roman"/>
          <w:sz w:val="22"/>
          <w:szCs w:val="22"/>
        </w:rPr>
        <w:t>луги [40].</w:t>
      </w:r>
    </w:p>
    <w:p w:rsidR="00475217" w:rsidRPr="00926A91" w:rsidRDefault="00475217" w:rsidP="00926A91">
      <w:pPr>
        <w:pStyle w:val="Style4"/>
        <w:widowControl/>
        <w:spacing w:line="247" w:lineRule="auto"/>
        <w:ind w:firstLine="425"/>
        <w:rPr>
          <w:rStyle w:val="FontStyle13"/>
          <w:rFonts w:ascii="Times New Roman" w:hAnsi="Times New Roman" w:cs="Times New Roman"/>
          <w:spacing w:val="-2"/>
          <w:sz w:val="22"/>
          <w:szCs w:val="22"/>
        </w:rPr>
      </w:pPr>
      <w:r w:rsidRPr="00926A91">
        <w:rPr>
          <w:rStyle w:val="FontStyle13"/>
          <w:rFonts w:ascii="Times New Roman" w:hAnsi="Times New Roman" w:cs="Times New Roman"/>
          <w:spacing w:val="-2"/>
          <w:sz w:val="22"/>
          <w:szCs w:val="22"/>
        </w:rPr>
        <w:t>Проект (</w:t>
      </w:r>
      <w:r w:rsidRPr="00926A91">
        <w:rPr>
          <w:rStyle w:val="FontStyle13"/>
          <w:rFonts w:ascii="Times New Roman" w:hAnsi="Times New Roman" w:cs="Times New Roman"/>
          <w:spacing w:val="-2"/>
          <w:sz w:val="22"/>
          <w:szCs w:val="22"/>
          <w:lang w:val="en-US"/>
        </w:rPr>
        <w:t>project</w:t>
      </w:r>
      <w:r w:rsidRPr="00926A91">
        <w:rPr>
          <w:rStyle w:val="FontStyle13"/>
          <w:rFonts w:ascii="Times New Roman" w:hAnsi="Times New Roman" w:cs="Times New Roman"/>
          <w:spacing w:val="-2"/>
          <w:sz w:val="22"/>
          <w:szCs w:val="22"/>
        </w:rPr>
        <w:t>) – это идея и действия по ее реализации с ц</w:t>
      </w:r>
      <w:r w:rsidRPr="00926A91">
        <w:rPr>
          <w:rStyle w:val="FontStyle13"/>
          <w:rFonts w:ascii="Times New Roman" w:hAnsi="Times New Roman" w:cs="Times New Roman"/>
          <w:spacing w:val="-2"/>
          <w:sz w:val="22"/>
          <w:szCs w:val="22"/>
        </w:rPr>
        <w:t>е</w:t>
      </w:r>
      <w:r w:rsidRPr="00926A91">
        <w:rPr>
          <w:rStyle w:val="FontStyle13"/>
          <w:rFonts w:ascii="Times New Roman" w:hAnsi="Times New Roman" w:cs="Times New Roman"/>
          <w:spacing w:val="-2"/>
          <w:sz w:val="22"/>
          <w:szCs w:val="22"/>
        </w:rPr>
        <w:t>лью создания продукта, услуги или другого полезного резул</w:t>
      </w:r>
      <w:r w:rsidRPr="00926A91">
        <w:rPr>
          <w:rStyle w:val="FontStyle13"/>
          <w:rFonts w:ascii="Times New Roman" w:hAnsi="Times New Roman" w:cs="Times New Roman"/>
          <w:spacing w:val="-2"/>
          <w:sz w:val="22"/>
          <w:szCs w:val="22"/>
        </w:rPr>
        <w:t>ь</w:t>
      </w:r>
      <w:r w:rsidRPr="00926A91">
        <w:rPr>
          <w:rStyle w:val="FontStyle13"/>
          <w:rFonts w:ascii="Times New Roman" w:hAnsi="Times New Roman" w:cs="Times New Roman"/>
          <w:spacing w:val="-2"/>
          <w:sz w:val="22"/>
          <w:szCs w:val="22"/>
        </w:rPr>
        <w:t>тата.</w:t>
      </w:r>
    </w:p>
    <w:p w:rsidR="00475217" w:rsidRPr="00E149F3" w:rsidRDefault="00475217" w:rsidP="00926A91">
      <w:pPr>
        <w:pStyle w:val="Style2"/>
        <w:widowControl/>
        <w:spacing w:line="247" w:lineRule="auto"/>
        <w:ind w:firstLine="425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Существуют различные классификации инвестиционных проектов.</w:t>
      </w:r>
    </w:p>
    <w:p w:rsidR="00475217" w:rsidRPr="00E149F3" w:rsidRDefault="00475217" w:rsidP="00926A91">
      <w:pPr>
        <w:pStyle w:val="Style2"/>
        <w:widowControl/>
        <w:spacing w:line="247" w:lineRule="auto"/>
        <w:ind w:firstLine="425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 xml:space="preserve">По </w:t>
      </w:r>
      <w:r w:rsidRPr="00E149F3">
        <w:rPr>
          <w:rStyle w:val="FontStyle13"/>
          <w:rFonts w:ascii="Times New Roman" w:hAnsi="Times New Roman"/>
          <w:sz w:val="22"/>
          <w:szCs w:val="22"/>
        </w:rPr>
        <w:t xml:space="preserve">степени взаимозависимости </w:t>
      </w:r>
      <w:r w:rsidRPr="00E149F3">
        <w:rPr>
          <w:rStyle w:val="FontStyle11"/>
          <w:rFonts w:ascii="Times New Roman" w:hAnsi="Times New Roman"/>
          <w:sz w:val="22"/>
          <w:szCs w:val="22"/>
        </w:rPr>
        <w:t>инвестиционные проекты под</w:t>
      </w:r>
      <w:r w:rsidRPr="00E149F3">
        <w:rPr>
          <w:rStyle w:val="FontStyle11"/>
          <w:rFonts w:ascii="Times New Roman" w:hAnsi="Times New Roman"/>
          <w:sz w:val="22"/>
          <w:szCs w:val="22"/>
        </w:rPr>
        <w:softHyphen/>
        <w:t>разделяют:</w:t>
      </w:r>
    </w:p>
    <w:p w:rsidR="00475217" w:rsidRPr="00E149F3" w:rsidRDefault="00475217" w:rsidP="00926A91">
      <w:pPr>
        <w:pStyle w:val="Style4"/>
        <w:widowControl/>
        <w:numPr>
          <w:ilvl w:val="0"/>
          <w:numId w:val="30"/>
        </w:numPr>
        <w:tabs>
          <w:tab w:val="left" w:pos="709"/>
        </w:tabs>
        <w:spacing w:line="247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на независимые (когда допускается параллельное или раз</w:t>
      </w:r>
      <w:r w:rsidRPr="00E149F3">
        <w:rPr>
          <w:rStyle w:val="FontStyle11"/>
          <w:rFonts w:ascii="Times New Roman" w:hAnsi="Times New Roman"/>
          <w:sz w:val="22"/>
          <w:szCs w:val="22"/>
        </w:rPr>
        <w:softHyphen/>
        <w:t>дельное осуществление, причем характеристики их реализ</w:t>
      </w:r>
      <w:r w:rsidRPr="00E149F3">
        <w:rPr>
          <w:rStyle w:val="FontStyle11"/>
          <w:rFonts w:ascii="Times New Roman" w:hAnsi="Times New Roman"/>
          <w:sz w:val="22"/>
          <w:szCs w:val="22"/>
        </w:rPr>
        <w:t>а</w:t>
      </w:r>
      <w:r w:rsidRPr="00E149F3">
        <w:rPr>
          <w:rStyle w:val="FontStyle11"/>
          <w:rFonts w:ascii="Times New Roman" w:hAnsi="Times New Roman"/>
          <w:sz w:val="22"/>
          <w:szCs w:val="22"/>
        </w:rPr>
        <w:t>ции не влияют друг на друга);</w:t>
      </w:r>
    </w:p>
    <w:p w:rsidR="00475217" w:rsidRPr="00E149F3" w:rsidRDefault="00475217" w:rsidP="00926A91">
      <w:pPr>
        <w:pStyle w:val="Style4"/>
        <w:widowControl/>
        <w:numPr>
          <w:ilvl w:val="0"/>
          <w:numId w:val="30"/>
        </w:numPr>
        <w:tabs>
          <w:tab w:val="left" w:pos="709"/>
        </w:tabs>
        <w:spacing w:line="247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альтернативные (когда исключается одновременная ре</w:t>
      </w:r>
      <w:r w:rsidRPr="00E149F3">
        <w:rPr>
          <w:rStyle w:val="FontStyle11"/>
          <w:rFonts w:ascii="Times New Roman" w:hAnsi="Times New Roman"/>
          <w:sz w:val="22"/>
          <w:szCs w:val="22"/>
        </w:rPr>
        <w:t>а</w:t>
      </w:r>
      <w:r w:rsidRPr="00E149F3">
        <w:rPr>
          <w:rStyle w:val="FontStyle11"/>
          <w:rFonts w:ascii="Times New Roman" w:hAnsi="Times New Roman"/>
          <w:sz w:val="22"/>
          <w:szCs w:val="22"/>
        </w:rPr>
        <w:t>лизация двух и более представленных проектов, так как они в</w:t>
      </w:r>
      <w:r w:rsidRPr="00E149F3">
        <w:rPr>
          <w:rStyle w:val="FontStyle11"/>
          <w:rFonts w:ascii="Times New Roman" w:hAnsi="Times New Roman"/>
          <w:sz w:val="22"/>
          <w:szCs w:val="22"/>
        </w:rPr>
        <w:t>ы</w:t>
      </w:r>
      <w:r w:rsidRPr="00E149F3">
        <w:rPr>
          <w:rStyle w:val="FontStyle11"/>
          <w:rFonts w:ascii="Times New Roman" w:hAnsi="Times New Roman"/>
          <w:sz w:val="22"/>
          <w:szCs w:val="22"/>
        </w:rPr>
        <w:t>полняют схожие функции);</w:t>
      </w:r>
    </w:p>
    <w:p w:rsidR="00475217" w:rsidRPr="00E149F3" w:rsidRDefault="00475217" w:rsidP="00926A91">
      <w:pPr>
        <w:pStyle w:val="Style4"/>
        <w:widowControl/>
        <w:numPr>
          <w:ilvl w:val="0"/>
          <w:numId w:val="30"/>
        </w:numPr>
        <w:tabs>
          <w:tab w:val="left" w:pos="709"/>
        </w:tabs>
        <w:spacing w:line="247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взаимодополняющие (выполнение проектов может пр</w:t>
      </w:r>
      <w:r w:rsidRPr="00E149F3">
        <w:rPr>
          <w:rStyle w:val="FontStyle11"/>
          <w:rFonts w:ascii="Times New Roman" w:hAnsi="Times New Roman"/>
          <w:sz w:val="22"/>
          <w:szCs w:val="22"/>
        </w:rPr>
        <w:t>о</w:t>
      </w:r>
      <w:r w:rsidRPr="00E149F3">
        <w:rPr>
          <w:rStyle w:val="FontStyle11"/>
          <w:rFonts w:ascii="Times New Roman" w:hAnsi="Times New Roman"/>
          <w:sz w:val="22"/>
          <w:szCs w:val="22"/>
        </w:rPr>
        <w:t>исходить лишь совместно).</w:t>
      </w:r>
    </w:p>
    <w:p w:rsidR="00475217" w:rsidRPr="00E149F3" w:rsidRDefault="00475217" w:rsidP="00926A91">
      <w:pPr>
        <w:pStyle w:val="Style2"/>
        <w:widowControl/>
        <w:spacing w:line="247" w:lineRule="auto"/>
        <w:ind w:firstLine="425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 xml:space="preserve">По </w:t>
      </w:r>
      <w:r w:rsidRPr="00E149F3">
        <w:rPr>
          <w:rStyle w:val="FontStyle13"/>
          <w:rFonts w:ascii="Times New Roman" w:hAnsi="Times New Roman"/>
          <w:sz w:val="22"/>
          <w:szCs w:val="22"/>
        </w:rPr>
        <w:t xml:space="preserve">длительности создания </w:t>
      </w:r>
      <w:r w:rsidRPr="00E149F3">
        <w:rPr>
          <w:rStyle w:val="FontStyle11"/>
          <w:rFonts w:ascii="Times New Roman" w:hAnsi="Times New Roman"/>
          <w:sz w:val="22"/>
          <w:szCs w:val="22"/>
        </w:rPr>
        <w:t xml:space="preserve">и </w:t>
      </w:r>
      <w:r w:rsidRPr="00E149F3">
        <w:rPr>
          <w:rStyle w:val="FontStyle13"/>
          <w:rFonts w:ascii="Times New Roman" w:hAnsi="Times New Roman"/>
          <w:sz w:val="22"/>
          <w:szCs w:val="22"/>
        </w:rPr>
        <w:t xml:space="preserve">функционирования </w:t>
      </w:r>
      <w:r w:rsidRPr="00E149F3">
        <w:rPr>
          <w:rStyle w:val="FontStyle11"/>
          <w:rFonts w:ascii="Times New Roman" w:hAnsi="Times New Roman"/>
          <w:sz w:val="22"/>
          <w:szCs w:val="22"/>
        </w:rPr>
        <w:t>инвестиц</w:t>
      </w:r>
      <w:r w:rsidRPr="00E149F3">
        <w:rPr>
          <w:rStyle w:val="FontStyle11"/>
          <w:rFonts w:ascii="Times New Roman" w:hAnsi="Times New Roman"/>
          <w:sz w:val="22"/>
          <w:szCs w:val="22"/>
        </w:rPr>
        <w:t>и</w:t>
      </w:r>
      <w:r w:rsidRPr="00E149F3">
        <w:rPr>
          <w:rStyle w:val="FontStyle11"/>
          <w:rFonts w:ascii="Times New Roman" w:hAnsi="Times New Roman"/>
          <w:sz w:val="22"/>
          <w:szCs w:val="22"/>
        </w:rPr>
        <w:t>онные проекты подразделяют:</w:t>
      </w:r>
    </w:p>
    <w:p w:rsidR="00475217" w:rsidRPr="00E149F3" w:rsidRDefault="00475217" w:rsidP="00926A91">
      <w:pPr>
        <w:pStyle w:val="Style4"/>
        <w:widowControl/>
        <w:numPr>
          <w:ilvl w:val="0"/>
          <w:numId w:val="22"/>
        </w:numPr>
        <w:tabs>
          <w:tab w:val="left" w:pos="709"/>
        </w:tabs>
        <w:spacing w:line="247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lastRenderedPageBreak/>
        <w:t>на краткосрочные (до 1 года);</w:t>
      </w:r>
    </w:p>
    <w:p w:rsidR="00475217" w:rsidRPr="00E149F3" w:rsidRDefault="00475217" w:rsidP="00B51983">
      <w:pPr>
        <w:pStyle w:val="Style4"/>
        <w:widowControl/>
        <w:numPr>
          <w:ilvl w:val="0"/>
          <w:numId w:val="22"/>
        </w:numPr>
        <w:tabs>
          <w:tab w:val="left" w:pos="709"/>
        </w:tabs>
        <w:spacing w:line="240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среднесрочные (до 3 лет);</w:t>
      </w:r>
    </w:p>
    <w:p w:rsidR="00475217" w:rsidRPr="00E149F3" w:rsidRDefault="00475217" w:rsidP="00B51983">
      <w:pPr>
        <w:pStyle w:val="Style4"/>
        <w:widowControl/>
        <w:numPr>
          <w:ilvl w:val="0"/>
          <w:numId w:val="22"/>
        </w:numPr>
        <w:tabs>
          <w:tab w:val="left" w:pos="709"/>
        </w:tabs>
        <w:spacing w:line="240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долгосрочные (свыше 3 лет).</w:t>
      </w:r>
    </w:p>
    <w:p w:rsidR="00475217" w:rsidRPr="00E149F3" w:rsidRDefault="00475217" w:rsidP="00B128E3">
      <w:pPr>
        <w:pStyle w:val="Style5"/>
        <w:widowControl/>
        <w:ind w:firstLine="425"/>
        <w:jc w:val="both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 xml:space="preserve">По </w:t>
      </w:r>
      <w:r w:rsidRPr="00E149F3">
        <w:rPr>
          <w:rStyle w:val="FontStyle13"/>
          <w:rFonts w:ascii="Times New Roman" w:hAnsi="Times New Roman"/>
          <w:sz w:val="22"/>
          <w:szCs w:val="22"/>
        </w:rPr>
        <w:t xml:space="preserve">объемам осуществляемых инвестиций </w:t>
      </w:r>
      <w:r w:rsidRPr="00E149F3">
        <w:rPr>
          <w:rStyle w:val="FontStyle11"/>
          <w:rFonts w:ascii="Times New Roman" w:hAnsi="Times New Roman"/>
          <w:sz w:val="22"/>
          <w:szCs w:val="22"/>
        </w:rPr>
        <w:t>проекты подра</w:t>
      </w:r>
      <w:r w:rsidRPr="00E149F3">
        <w:rPr>
          <w:rStyle w:val="FontStyle11"/>
          <w:rFonts w:ascii="Times New Roman" w:hAnsi="Times New Roman"/>
          <w:sz w:val="22"/>
          <w:szCs w:val="22"/>
        </w:rPr>
        <w:t>з</w:t>
      </w:r>
      <w:r w:rsidRPr="00E149F3">
        <w:rPr>
          <w:rStyle w:val="FontStyle11"/>
          <w:rFonts w:ascii="Times New Roman" w:hAnsi="Times New Roman"/>
          <w:sz w:val="22"/>
          <w:szCs w:val="22"/>
        </w:rPr>
        <w:t>деляют:</w:t>
      </w:r>
    </w:p>
    <w:p w:rsidR="00475217" w:rsidRPr="00E149F3" w:rsidRDefault="00475217" w:rsidP="00D3467F">
      <w:pPr>
        <w:pStyle w:val="Style4"/>
        <w:widowControl/>
        <w:numPr>
          <w:ilvl w:val="0"/>
          <w:numId w:val="31"/>
        </w:numPr>
        <w:tabs>
          <w:tab w:val="left" w:pos="709"/>
        </w:tabs>
        <w:spacing w:line="240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 xml:space="preserve">на малые (локальные), причем их действие происходит </w:t>
      </w:r>
      <w:r w:rsidR="00926A91">
        <w:rPr>
          <w:rStyle w:val="FontStyle11"/>
          <w:rFonts w:ascii="Times New Roman" w:hAnsi="Times New Roman"/>
          <w:sz w:val="22"/>
          <w:szCs w:val="22"/>
        </w:rPr>
        <w:br/>
      </w:r>
      <w:r w:rsidRPr="00E149F3">
        <w:rPr>
          <w:rStyle w:val="FontStyle11"/>
          <w:rFonts w:ascii="Times New Roman" w:hAnsi="Times New Roman"/>
          <w:sz w:val="22"/>
          <w:szCs w:val="22"/>
        </w:rPr>
        <w:t xml:space="preserve">в пределах одной небольшой компании, которая и осуществляет проект; </w:t>
      </w:r>
    </w:p>
    <w:p w:rsidR="00475217" w:rsidRPr="00E149F3" w:rsidRDefault="00475217" w:rsidP="00D3467F">
      <w:pPr>
        <w:pStyle w:val="Style4"/>
        <w:widowControl/>
        <w:numPr>
          <w:ilvl w:val="0"/>
          <w:numId w:val="31"/>
        </w:numPr>
        <w:tabs>
          <w:tab w:val="left" w:pos="709"/>
        </w:tabs>
        <w:spacing w:line="240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 xml:space="preserve">средние </w:t>
      </w:r>
      <w:r>
        <w:rPr>
          <w:rStyle w:val="FontStyle11"/>
          <w:rFonts w:ascii="Times New Roman" w:hAnsi="Times New Roman"/>
          <w:sz w:val="22"/>
          <w:szCs w:val="22"/>
        </w:rPr>
        <w:t>–</w:t>
      </w:r>
      <w:r w:rsidRPr="00E149F3">
        <w:rPr>
          <w:rStyle w:val="FontStyle11"/>
          <w:rFonts w:ascii="Times New Roman" w:hAnsi="Times New Roman"/>
          <w:sz w:val="22"/>
          <w:szCs w:val="22"/>
        </w:rPr>
        <w:t xml:space="preserve"> это чаще всего проекты реконструкции и те</w:t>
      </w:r>
      <w:r w:rsidRPr="00E149F3">
        <w:rPr>
          <w:rStyle w:val="FontStyle11"/>
          <w:rFonts w:ascii="Times New Roman" w:hAnsi="Times New Roman"/>
          <w:sz w:val="22"/>
          <w:szCs w:val="22"/>
        </w:rPr>
        <w:t>х</w:t>
      </w:r>
      <w:r w:rsidRPr="00E149F3">
        <w:rPr>
          <w:rStyle w:val="FontStyle11"/>
          <w:rFonts w:ascii="Times New Roman" w:hAnsi="Times New Roman"/>
          <w:sz w:val="22"/>
          <w:szCs w:val="22"/>
        </w:rPr>
        <w:t>нического перевооружения существующих производств. Их в</w:t>
      </w:r>
      <w:r w:rsidRPr="00E149F3">
        <w:rPr>
          <w:rStyle w:val="FontStyle11"/>
          <w:rFonts w:ascii="Times New Roman" w:hAnsi="Times New Roman"/>
          <w:sz w:val="22"/>
          <w:szCs w:val="22"/>
        </w:rPr>
        <w:t>ы</w:t>
      </w:r>
      <w:r w:rsidRPr="00E149F3">
        <w:rPr>
          <w:rStyle w:val="FontStyle11"/>
          <w:rFonts w:ascii="Times New Roman" w:hAnsi="Times New Roman"/>
          <w:sz w:val="22"/>
          <w:szCs w:val="22"/>
        </w:rPr>
        <w:t>полнение происходит поэтапно по каждому отдельному прои</w:t>
      </w:r>
      <w:r w:rsidRPr="00E149F3">
        <w:rPr>
          <w:rStyle w:val="FontStyle11"/>
          <w:rFonts w:ascii="Times New Roman" w:hAnsi="Times New Roman"/>
          <w:sz w:val="22"/>
          <w:szCs w:val="22"/>
        </w:rPr>
        <w:t>з</w:t>
      </w:r>
      <w:r w:rsidRPr="00E149F3">
        <w:rPr>
          <w:rStyle w:val="FontStyle11"/>
          <w:rFonts w:ascii="Times New Roman" w:hAnsi="Times New Roman"/>
          <w:sz w:val="22"/>
          <w:szCs w:val="22"/>
        </w:rPr>
        <w:t>водству и в строгой последовательности с учетом разработа</w:t>
      </w:r>
      <w:r w:rsidRPr="00E149F3">
        <w:rPr>
          <w:rStyle w:val="FontStyle11"/>
          <w:rFonts w:ascii="Times New Roman" w:hAnsi="Times New Roman"/>
          <w:sz w:val="22"/>
          <w:szCs w:val="22"/>
        </w:rPr>
        <w:t>н</w:t>
      </w:r>
      <w:r w:rsidRPr="00E149F3">
        <w:rPr>
          <w:rStyle w:val="FontStyle11"/>
          <w:rFonts w:ascii="Times New Roman" w:hAnsi="Times New Roman"/>
          <w:sz w:val="22"/>
          <w:szCs w:val="22"/>
        </w:rPr>
        <w:t>ных графиков поступления всех видов ресурсов;</w:t>
      </w:r>
    </w:p>
    <w:p w:rsidR="00475217" w:rsidRPr="00E149F3" w:rsidRDefault="00475217" w:rsidP="00D3467F">
      <w:pPr>
        <w:pStyle w:val="Style6"/>
        <w:widowControl/>
        <w:numPr>
          <w:ilvl w:val="0"/>
          <w:numId w:val="31"/>
        </w:numPr>
        <w:tabs>
          <w:tab w:val="left" w:pos="709"/>
        </w:tabs>
        <w:spacing w:line="240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 xml:space="preserve">крупные </w:t>
      </w:r>
      <w:r>
        <w:rPr>
          <w:rStyle w:val="FontStyle11"/>
          <w:rFonts w:ascii="Times New Roman" w:hAnsi="Times New Roman"/>
          <w:sz w:val="22"/>
          <w:szCs w:val="22"/>
        </w:rPr>
        <w:t>–</w:t>
      </w:r>
      <w:r w:rsidRPr="00E149F3">
        <w:rPr>
          <w:rStyle w:val="FontStyle11"/>
          <w:rFonts w:ascii="Times New Roman" w:hAnsi="Times New Roman"/>
          <w:sz w:val="22"/>
          <w:szCs w:val="22"/>
        </w:rPr>
        <w:t xml:space="preserve"> проекты больших предприятий, в основе к</w:t>
      </w:r>
      <w:r w:rsidRPr="00E149F3">
        <w:rPr>
          <w:rStyle w:val="FontStyle11"/>
          <w:rFonts w:ascii="Times New Roman" w:hAnsi="Times New Roman"/>
          <w:sz w:val="22"/>
          <w:szCs w:val="22"/>
        </w:rPr>
        <w:t>о</w:t>
      </w:r>
      <w:r w:rsidRPr="00E149F3">
        <w:rPr>
          <w:rStyle w:val="FontStyle11"/>
          <w:rFonts w:ascii="Times New Roman" w:hAnsi="Times New Roman"/>
          <w:sz w:val="22"/>
          <w:szCs w:val="22"/>
        </w:rPr>
        <w:t>торых лежит совершенно новая технология производства как</w:t>
      </w:r>
      <w:r w:rsidRPr="00E149F3">
        <w:rPr>
          <w:rStyle w:val="FontStyle11"/>
          <w:rFonts w:ascii="Times New Roman" w:hAnsi="Times New Roman"/>
          <w:sz w:val="22"/>
          <w:szCs w:val="22"/>
        </w:rPr>
        <w:t>о</w:t>
      </w:r>
      <w:r w:rsidRPr="00E149F3">
        <w:rPr>
          <w:rStyle w:val="FontStyle11"/>
          <w:rFonts w:ascii="Times New Roman" w:hAnsi="Times New Roman"/>
          <w:sz w:val="22"/>
          <w:szCs w:val="22"/>
        </w:rPr>
        <w:t>го-либо вида продукции или идет перепрофилирование прои</w:t>
      </w:r>
      <w:r w:rsidRPr="00E149F3">
        <w:rPr>
          <w:rStyle w:val="FontStyle11"/>
          <w:rFonts w:ascii="Times New Roman" w:hAnsi="Times New Roman"/>
          <w:sz w:val="22"/>
          <w:szCs w:val="22"/>
        </w:rPr>
        <w:t>з</w:t>
      </w:r>
      <w:r w:rsidRPr="00E149F3">
        <w:rPr>
          <w:rStyle w:val="FontStyle11"/>
          <w:rFonts w:ascii="Times New Roman" w:hAnsi="Times New Roman"/>
          <w:sz w:val="22"/>
          <w:szCs w:val="22"/>
        </w:rPr>
        <w:t>водства, что представляет собой полную смену технологий пр</w:t>
      </w:r>
      <w:r w:rsidRPr="00E149F3">
        <w:rPr>
          <w:rStyle w:val="FontStyle11"/>
          <w:rFonts w:ascii="Times New Roman" w:hAnsi="Times New Roman"/>
          <w:sz w:val="22"/>
          <w:szCs w:val="22"/>
        </w:rPr>
        <w:t>о</w:t>
      </w:r>
      <w:r w:rsidRPr="00E149F3">
        <w:rPr>
          <w:rStyle w:val="FontStyle11"/>
          <w:rFonts w:ascii="Times New Roman" w:hAnsi="Times New Roman"/>
          <w:sz w:val="22"/>
          <w:szCs w:val="22"/>
        </w:rPr>
        <w:t>изводственного процесса для выпуска совершенно новой пр</w:t>
      </w:r>
      <w:r w:rsidRPr="00E149F3">
        <w:rPr>
          <w:rStyle w:val="FontStyle11"/>
          <w:rFonts w:ascii="Times New Roman" w:hAnsi="Times New Roman"/>
          <w:sz w:val="22"/>
          <w:szCs w:val="22"/>
        </w:rPr>
        <w:t>о</w:t>
      </w:r>
      <w:r w:rsidRPr="00E149F3">
        <w:rPr>
          <w:rStyle w:val="FontStyle11"/>
          <w:rFonts w:ascii="Times New Roman" w:hAnsi="Times New Roman"/>
          <w:sz w:val="22"/>
          <w:szCs w:val="22"/>
        </w:rPr>
        <w:t xml:space="preserve">дукции; </w:t>
      </w:r>
    </w:p>
    <w:p w:rsidR="00475217" w:rsidRPr="00E149F3" w:rsidRDefault="00475217" w:rsidP="00D3467F">
      <w:pPr>
        <w:pStyle w:val="Style10"/>
        <w:widowControl/>
        <w:numPr>
          <w:ilvl w:val="0"/>
          <w:numId w:val="31"/>
        </w:numPr>
        <w:tabs>
          <w:tab w:val="left" w:pos="709"/>
        </w:tabs>
        <w:spacing w:line="240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 xml:space="preserve">мегапроекты </w:t>
      </w:r>
      <w:r>
        <w:rPr>
          <w:rStyle w:val="FontStyle11"/>
          <w:rFonts w:ascii="Times New Roman" w:hAnsi="Times New Roman"/>
          <w:sz w:val="22"/>
          <w:szCs w:val="22"/>
        </w:rPr>
        <w:t>–</w:t>
      </w:r>
      <w:r w:rsidRPr="00E149F3">
        <w:rPr>
          <w:rStyle w:val="FontStyle11"/>
          <w:rFonts w:ascii="Times New Roman" w:hAnsi="Times New Roman"/>
          <w:sz w:val="22"/>
          <w:szCs w:val="22"/>
        </w:rPr>
        <w:t xml:space="preserve"> это целевые инвестиционные программы, содержащие множество взаимосвязанных конечных проектов. Такие программы могут быть международными, государстве</w:t>
      </w:r>
      <w:r w:rsidRPr="00E149F3">
        <w:rPr>
          <w:rStyle w:val="FontStyle11"/>
          <w:rFonts w:ascii="Times New Roman" w:hAnsi="Times New Roman"/>
          <w:sz w:val="22"/>
          <w:szCs w:val="22"/>
        </w:rPr>
        <w:t>н</w:t>
      </w:r>
      <w:r w:rsidRPr="00E149F3">
        <w:rPr>
          <w:rStyle w:val="FontStyle11"/>
          <w:rFonts w:ascii="Times New Roman" w:hAnsi="Times New Roman"/>
          <w:sz w:val="22"/>
          <w:szCs w:val="22"/>
        </w:rPr>
        <w:t>ными и региональными.</w:t>
      </w:r>
    </w:p>
    <w:p w:rsidR="00475217" w:rsidRPr="00E149F3" w:rsidRDefault="00475217" w:rsidP="00B128E3">
      <w:pPr>
        <w:pStyle w:val="Style2"/>
        <w:widowControl/>
        <w:spacing w:line="240" w:lineRule="auto"/>
        <w:ind w:firstLine="425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 xml:space="preserve">По </w:t>
      </w:r>
      <w:r w:rsidRPr="00E149F3">
        <w:rPr>
          <w:rStyle w:val="FontStyle13"/>
          <w:rFonts w:ascii="Times New Roman" w:hAnsi="Times New Roman"/>
          <w:sz w:val="22"/>
          <w:szCs w:val="22"/>
        </w:rPr>
        <w:t xml:space="preserve">целевой направленности </w:t>
      </w:r>
      <w:r w:rsidRPr="00E149F3">
        <w:rPr>
          <w:rStyle w:val="FontStyle11"/>
          <w:rFonts w:ascii="Times New Roman" w:hAnsi="Times New Roman"/>
          <w:sz w:val="22"/>
          <w:szCs w:val="22"/>
        </w:rPr>
        <w:t>инвестиционные проекты по</w:t>
      </w:r>
      <w:r w:rsidRPr="00E149F3">
        <w:rPr>
          <w:rStyle w:val="FontStyle11"/>
          <w:rFonts w:ascii="Times New Roman" w:hAnsi="Times New Roman"/>
          <w:sz w:val="22"/>
          <w:szCs w:val="22"/>
        </w:rPr>
        <w:t>д</w:t>
      </w:r>
      <w:r w:rsidRPr="00E149F3">
        <w:rPr>
          <w:rStyle w:val="FontStyle11"/>
          <w:rFonts w:ascii="Times New Roman" w:hAnsi="Times New Roman"/>
          <w:sz w:val="22"/>
          <w:szCs w:val="22"/>
        </w:rPr>
        <w:t>разделяют:</w:t>
      </w:r>
    </w:p>
    <w:p w:rsidR="00475217" w:rsidRPr="00E149F3" w:rsidRDefault="00475217" w:rsidP="00D3467F">
      <w:pPr>
        <w:pStyle w:val="Style4"/>
        <w:widowControl/>
        <w:numPr>
          <w:ilvl w:val="0"/>
          <w:numId w:val="32"/>
        </w:numPr>
        <w:tabs>
          <w:tab w:val="left" w:pos="709"/>
        </w:tabs>
        <w:spacing w:line="240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на коммерческие, главной целью которых является п</w:t>
      </w:r>
      <w:r w:rsidRPr="00E149F3">
        <w:rPr>
          <w:rStyle w:val="FontStyle11"/>
          <w:rFonts w:ascii="Times New Roman" w:hAnsi="Times New Roman"/>
          <w:sz w:val="22"/>
          <w:szCs w:val="22"/>
        </w:rPr>
        <w:t>о</w:t>
      </w:r>
      <w:r w:rsidRPr="00E149F3">
        <w:rPr>
          <w:rStyle w:val="FontStyle11"/>
          <w:rFonts w:ascii="Times New Roman" w:hAnsi="Times New Roman"/>
          <w:sz w:val="22"/>
          <w:szCs w:val="22"/>
        </w:rPr>
        <w:t>лучение прибыли;</w:t>
      </w:r>
    </w:p>
    <w:p w:rsidR="00475217" w:rsidRPr="00E149F3" w:rsidRDefault="00475217" w:rsidP="00D3467F">
      <w:pPr>
        <w:pStyle w:val="Style4"/>
        <w:widowControl/>
        <w:numPr>
          <w:ilvl w:val="0"/>
          <w:numId w:val="32"/>
        </w:numPr>
        <w:tabs>
          <w:tab w:val="left" w:pos="709"/>
        </w:tabs>
        <w:spacing w:line="240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социальные, ориентированные, например, на строител</w:t>
      </w:r>
      <w:r w:rsidRPr="00E149F3">
        <w:rPr>
          <w:rStyle w:val="FontStyle11"/>
          <w:rFonts w:ascii="Times New Roman" w:hAnsi="Times New Roman"/>
          <w:sz w:val="22"/>
          <w:szCs w:val="22"/>
        </w:rPr>
        <w:t>ь</w:t>
      </w:r>
      <w:r w:rsidRPr="00E149F3">
        <w:rPr>
          <w:rStyle w:val="FontStyle11"/>
          <w:rFonts w:ascii="Times New Roman" w:hAnsi="Times New Roman"/>
          <w:sz w:val="22"/>
          <w:szCs w:val="22"/>
        </w:rPr>
        <w:t>ство детских домов, учреждений здравоохранения и т.д.;</w:t>
      </w:r>
    </w:p>
    <w:p w:rsidR="00475217" w:rsidRPr="00E149F3" w:rsidRDefault="00475217" w:rsidP="00D3467F">
      <w:pPr>
        <w:pStyle w:val="Style4"/>
        <w:widowControl/>
        <w:numPr>
          <w:ilvl w:val="0"/>
          <w:numId w:val="32"/>
        </w:numPr>
        <w:tabs>
          <w:tab w:val="left" w:pos="709"/>
        </w:tabs>
        <w:spacing w:line="240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экологические, основу которых составляет улучшение среды обитания;</w:t>
      </w:r>
    </w:p>
    <w:p w:rsidR="00475217" w:rsidRPr="00E149F3" w:rsidRDefault="00475217" w:rsidP="00D3467F">
      <w:pPr>
        <w:pStyle w:val="Style4"/>
        <w:widowControl/>
        <w:numPr>
          <w:ilvl w:val="0"/>
          <w:numId w:val="32"/>
        </w:numPr>
        <w:tabs>
          <w:tab w:val="left" w:pos="709"/>
        </w:tabs>
        <w:spacing w:line="240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другие.</w:t>
      </w:r>
    </w:p>
    <w:p w:rsidR="00475217" w:rsidRPr="00E149F3" w:rsidRDefault="00475217" w:rsidP="00560127">
      <w:pPr>
        <w:pStyle w:val="Style4"/>
        <w:widowControl/>
        <w:tabs>
          <w:tab w:val="left" w:pos="709"/>
        </w:tabs>
        <w:spacing w:line="240" w:lineRule="auto"/>
        <w:ind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Инвестиционный процесс всегда сопровождается риском, причем величина этого риска может зависеть от разных факт</w:t>
      </w:r>
      <w:r w:rsidRPr="00E149F3">
        <w:rPr>
          <w:rStyle w:val="FontStyle11"/>
          <w:rFonts w:ascii="Times New Roman" w:hAnsi="Times New Roman"/>
          <w:sz w:val="22"/>
          <w:szCs w:val="22"/>
        </w:rPr>
        <w:t>о</w:t>
      </w:r>
      <w:r w:rsidRPr="00E149F3">
        <w:rPr>
          <w:rStyle w:val="FontStyle11"/>
          <w:rFonts w:ascii="Times New Roman" w:hAnsi="Times New Roman"/>
          <w:sz w:val="22"/>
          <w:szCs w:val="22"/>
        </w:rPr>
        <w:t xml:space="preserve">ров. Поэтому </w:t>
      </w:r>
      <w:r w:rsidRPr="00E149F3">
        <w:rPr>
          <w:rStyle w:val="FontStyle13"/>
          <w:rFonts w:ascii="Times New Roman" w:hAnsi="Times New Roman"/>
          <w:sz w:val="22"/>
          <w:szCs w:val="22"/>
        </w:rPr>
        <w:t xml:space="preserve">в зависимости от величины риска </w:t>
      </w:r>
      <w:r w:rsidRPr="00E149F3">
        <w:rPr>
          <w:rStyle w:val="FontStyle11"/>
          <w:rFonts w:ascii="Times New Roman" w:hAnsi="Times New Roman"/>
          <w:sz w:val="22"/>
          <w:szCs w:val="22"/>
        </w:rPr>
        <w:t>инвестиционные проекты можно подразделить:</w:t>
      </w:r>
    </w:p>
    <w:p w:rsidR="00475217" w:rsidRPr="00E149F3" w:rsidRDefault="00475217" w:rsidP="00D3467F">
      <w:pPr>
        <w:pStyle w:val="Style4"/>
        <w:widowControl/>
        <w:numPr>
          <w:ilvl w:val="0"/>
          <w:numId w:val="33"/>
        </w:numPr>
        <w:tabs>
          <w:tab w:val="left" w:pos="709"/>
        </w:tabs>
        <w:spacing w:line="240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lastRenderedPageBreak/>
        <w:t xml:space="preserve">на низкорисковые </w:t>
      </w:r>
      <w:r>
        <w:rPr>
          <w:rStyle w:val="FontStyle11"/>
          <w:rFonts w:ascii="Times New Roman" w:hAnsi="Times New Roman"/>
          <w:sz w:val="22"/>
          <w:szCs w:val="22"/>
        </w:rPr>
        <w:t>–</w:t>
      </w:r>
      <w:r w:rsidRPr="00E149F3">
        <w:rPr>
          <w:rStyle w:val="FontStyle11"/>
          <w:rFonts w:ascii="Times New Roman" w:hAnsi="Times New Roman"/>
          <w:sz w:val="22"/>
          <w:szCs w:val="22"/>
        </w:rPr>
        <w:t xml:space="preserve"> которые с высокой степенью вер</w:t>
      </w:r>
      <w:r w:rsidRPr="00E149F3">
        <w:rPr>
          <w:rStyle w:val="FontStyle11"/>
          <w:rFonts w:ascii="Times New Roman" w:hAnsi="Times New Roman"/>
          <w:sz w:val="22"/>
          <w:szCs w:val="22"/>
        </w:rPr>
        <w:t>о</w:t>
      </w:r>
      <w:r w:rsidRPr="00E149F3">
        <w:rPr>
          <w:rStyle w:val="FontStyle11"/>
          <w:rFonts w:ascii="Times New Roman" w:hAnsi="Times New Roman"/>
          <w:sz w:val="22"/>
          <w:szCs w:val="22"/>
        </w:rPr>
        <w:t>ятности будут реализованы с гарантированным результатом (например, проекты по государственному заказу);</w:t>
      </w:r>
    </w:p>
    <w:p w:rsidR="00475217" w:rsidRPr="00E149F3" w:rsidRDefault="00475217" w:rsidP="00D3467F">
      <w:pPr>
        <w:pStyle w:val="Style4"/>
        <w:widowControl/>
        <w:numPr>
          <w:ilvl w:val="0"/>
          <w:numId w:val="33"/>
        </w:numPr>
        <w:tabs>
          <w:tab w:val="left" w:pos="709"/>
        </w:tabs>
        <w:spacing w:line="240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 xml:space="preserve">рисковые </w:t>
      </w:r>
      <w:r>
        <w:rPr>
          <w:rStyle w:val="FontStyle11"/>
          <w:rFonts w:ascii="Times New Roman" w:hAnsi="Times New Roman"/>
          <w:sz w:val="22"/>
          <w:szCs w:val="22"/>
        </w:rPr>
        <w:t>–</w:t>
      </w:r>
      <w:r w:rsidRPr="00E149F3">
        <w:rPr>
          <w:rStyle w:val="FontStyle11"/>
          <w:rFonts w:ascii="Times New Roman" w:hAnsi="Times New Roman"/>
          <w:sz w:val="22"/>
          <w:szCs w:val="22"/>
        </w:rPr>
        <w:t xml:space="preserve"> существенной особенностью которых явл</w:t>
      </w:r>
      <w:r w:rsidRPr="00E149F3">
        <w:rPr>
          <w:rStyle w:val="FontStyle11"/>
          <w:rFonts w:ascii="Times New Roman" w:hAnsi="Times New Roman"/>
          <w:sz w:val="22"/>
          <w:szCs w:val="22"/>
        </w:rPr>
        <w:t>я</w:t>
      </w:r>
      <w:r w:rsidRPr="00E149F3">
        <w:rPr>
          <w:rStyle w:val="FontStyle11"/>
          <w:rFonts w:ascii="Times New Roman" w:hAnsi="Times New Roman"/>
          <w:sz w:val="22"/>
          <w:szCs w:val="22"/>
        </w:rPr>
        <w:t>ется малая прогнозируемость как затрат, так и конечных резул</w:t>
      </w:r>
      <w:r w:rsidRPr="00E149F3">
        <w:rPr>
          <w:rStyle w:val="FontStyle11"/>
          <w:rFonts w:ascii="Times New Roman" w:hAnsi="Times New Roman"/>
          <w:sz w:val="22"/>
          <w:szCs w:val="22"/>
        </w:rPr>
        <w:t>ь</w:t>
      </w:r>
      <w:r w:rsidRPr="00E149F3">
        <w:rPr>
          <w:rStyle w:val="FontStyle11"/>
          <w:rFonts w:ascii="Times New Roman" w:hAnsi="Times New Roman"/>
          <w:sz w:val="22"/>
          <w:szCs w:val="22"/>
        </w:rPr>
        <w:t>татов (например, проекты, связанные с созданием новых прои</w:t>
      </w:r>
      <w:r w:rsidRPr="00E149F3">
        <w:rPr>
          <w:rStyle w:val="FontStyle11"/>
          <w:rFonts w:ascii="Times New Roman" w:hAnsi="Times New Roman"/>
          <w:sz w:val="22"/>
          <w:szCs w:val="22"/>
        </w:rPr>
        <w:t>з</w:t>
      </w:r>
      <w:r w:rsidRPr="00E149F3">
        <w:rPr>
          <w:rStyle w:val="FontStyle11"/>
          <w:rFonts w:ascii="Times New Roman" w:hAnsi="Times New Roman"/>
          <w:sz w:val="22"/>
          <w:szCs w:val="22"/>
        </w:rPr>
        <w:t>водств и технологий, строительство на неосвоенных территор</w:t>
      </w:r>
      <w:r w:rsidRPr="00E149F3">
        <w:rPr>
          <w:rStyle w:val="FontStyle11"/>
          <w:rFonts w:ascii="Times New Roman" w:hAnsi="Times New Roman"/>
          <w:sz w:val="22"/>
          <w:szCs w:val="22"/>
        </w:rPr>
        <w:t>и</w:t>
      </w:r>
      <w:r w:rsidRPr="00E149F3">
        <w:rPr>
          <w:rStyle w:val="FontStyle11"/>
          <w:rFonts w:ascii="Times New Roman" w:hAnsi="Times New Roman"/>
          <w:sz w:val="22"/>
          <w:szCs w:val="22"/>
        </w:rPr>
        <w:t>ях и т.д.).</w:t>
      </w:r>
    </w:p>
    <w:p w:rsidR="00475217" w:rsidRPr="00E149F3" w:rsidRDefault="00475217" w:rsidP="00560127">
      <w:pPr>
        <w:pStyle w:val="Style4"/>
        <w:widowControl/>
        <w:tabs>
          <w:tab w:val="left" w:pos="709"/>
        </w:tabs>
        <w:spacing w:line="240" w:lineRule="auto"/>
        <w:ind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Каждый проект обладает своим жизненным циклом.</w:t>
      </w:r>
      <w:r>
        <w:rPr>
          <w:rStyle w:val="FontStyle11"/>
          <w:rFonts w:ascii="Times New Roman" w:hAnsi="Times New Roman"/>
          <w:sz w:val="22"/>
          <w:szCs w:val="22"/>
        </w:rPr>
        <w:t xml:space="preserve"> </w:t>
      </w:r>
      <w:r w:rsidRPr="00E149F3">
        <w:rPr>
          <w:rStyle w:val="FontStyle11"/>
          <w:rFonts w:ascii="Times New Roman" w:hAnsi="Times New Roman"/>
          <w:sz w:val="22"/>
          <w:szCs w:val="22"/>
        </w:rPr>
        <w:t>Жи</w:t>
      </w:r>
      <w:r w:rsidRPr="00E149F3">
        <w:rPr>
          <w:rStyle w:val="FontStyle11"/>
          <w:rFonts w:ascii="Times New Roman" w:hAnsi="Times New Roman"/>
          <w:sz w:val="22"/>
          <w:szCs w:val="22"/>
        </w:rPr>
        <w:t>з</w:t>
      </w:r>
      <w:r w:rsidRPr="00E149F3">
        <w:rPr>
          <w:rStyle w:val="FontStyle11"/>
          <w:rFonts w:ascii="Times New Roman" w:hAnsi="Times New Roman"/>
          <w:sz w:val="22"/>
          <w:szCs w:val="22"/>
        </w:rPr>
        <w:t>ненный цикл инвестиционного проекта</w:t>
      </w:r>
      <w:r>
        <w:rPr>
          <w:rStyle w:val="FontStyle11"/>
          <w:rFonts w:ascii="Times New Roman" w:hAnsi="Times New Roman"/>
          <w:sz w:val="22"/>
          <w:szCs w:val="22"/>
        </w:rPr>
        <w:t xml:space="preserve"> </w:t>
      </w:r>
      <w:r w:rsidRPr="00E149F3">
        <w:rPr>
          <w:rStyle w:val="FontStyle11"/>
          <w:rFonts w:ascii="Times New Roman" w:hAnsi="Times New Roman"/>
          <w:sz w:val="22"/>
          <w:szCs w:val="22"/>
        </w:rPr>
        <w:t>–</w:t>
      </w:r>
      <w:r>
        <w:rPr>
          <w:rStyle w:val="FontStyle11"/>
          <w:rFonts w:ascii="Times New Roman" w:hAnsi="Times New Roman"/>
          <w:sz w:val="22"/>
          <w:szCs w:val="22"/>
        </w:rPr>
        <w:t xml:space="preserve"> </w:t>
      </w:r>
      <w:r w:rsidRPr="00E149F3">
        <w:rPr>
          <w:rStyle w:val="FontStyle11"/>
          <w:rFonts w:ascii="Times New Roman" w:hAnsi="Times New Roman"/>
          <w:sz w:val="22"/>
          <w:szCs w:val="22"/>
        </w:rPr>
        <w:t>это продолжител</w:t>
      </w:r>
      <w:r w:rsidRPr="00E149F3">
        <w:rPr>
          <w:rStyle w:val="FontStyle11"/>
          <w:rFonts w:ascii="Times New Roman" w:hAnsi="Times New Roman"/>
          <w:sz w:val="22"/>
          <w:szCs w:val="22"/>
        </w:rPr>
        <w:t>ь</w:t>
      </w:r>
      <w:r w:rsidRPr="00E149F3">
        <w:rPr>
          <w:rStyle w:val="FontStyle11"/>
          <w:rFonts w:ascii="Times New Roman" w:hAnsi="Times New Roman"/>
          <w:sz w:val="22"/>
          <w:szCs w:val="22"/>
        </w:rPr>
        <w:t>ность времени от</w:t>
      </w:r>
      <w:r w:rsidR="00FE4005">
        <w:rPr>
          <w:rStyle w:val="FontStyle11"/>
          <w:rFonts w:ascii="Times New Roman" w:hAnsi="Times New Roman"/>
          <w:sz w:val="22"/>
          <w:szCs w:val="22"/>
        </w:rPr>
        <w:t xml:space="preserve"> </w:t>
      </w:r>
      <w:r w:rsidRPr="00E149F3">
        <w:rPr>
          <w:rStyle w:val="FontStyle11"/>
          <w:rFonts w:ascii="Times New Roman" w:hAnsi="Times New Roman"/>
          <w:sz w:val="22"/>
          <w:szCs w:val="22"/>
        </w:rPr>
        <w:t>момента зарождения</w:t>
      </w:r>
      <w:r w:rsidR="00FE4005">
        <w:rPr>
          <w:rStyle w:val="FontStyle11"/>
          <w:rFonts w:ascii="Times New Roman" w:hAnsi="Times New Roman"/>
          <w:sz w:val="22"/>
          <w:szCs w:val="22"/>
        </w:rPr>
        <w:t xml:space="preserve"> </w:t>
      </w:r>
      <w:r w:rsidRPr="00E149F3">
        <w:rPr>
          <w:rStyle w:val="FontStyle11"/>
          <w:rFonts w:ascii="Times New Roman" w:hAnsi="Times New Roman"/>
          <w:sz w:val="22"/>
          <w:szCs w:val="22"/>
        </w:rPr>
        <w:t xml:space="preserve">инвестиционной идеи до момента ее полной реализации или ликвидации объекта. </w:t>
      </w:r>
    </w:p>
    <w:p w:rsidR="00475217" w:rsidRPr="00E149F3" w:rsidRDefault="00475217" w:rsidP="00560127">
      <w:pPr>
        <w:pStyle w:val="Style4"/>
        <w:widowControl/>
        <w:tabs>
          <w:tab w:val="left" w:pos="709"/>
        </w:tabs>
        <w:spacing w:line="240" w:lineRule="auto"/>
        <w:ind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Выделяют следующие основные фазы инвестиционного проекта:</w:t>
      </w:r>
    </w:p>
    <w:p w:rsidR="00475217" w:rsidRPr="00E149F3" w:rsidRDefault="00475217" w:rsidP="00D3467F">
      <w:pPr>
        <w:pStyle w:val="Style4"/>
        <w:widowControl/>
        <w:numPr>
          <w:ilvl w:val="0"/>
          <w:numId w:val="34"/>
        </w:numPr>
        <w:tabs>
          <w:tab w:val="left" w:pos="709"/>
        </w:tabs>
        <w:spacing w:line="240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предынвестиционная фаза;</w:t>
      </w:r>
    </w:p>
    <w:p w:rsidR="00475217" w:rsidRPr="00E149F3" w:rsidRDefault="00475217" w:rsidP="00D3467F">
      <w:pPr>
        <w:pStyle w:val="Style4"/>
        <w:widowControl/>
        <w:numPr>
          <w:ilvl w:val="0"/>
          <w:numId w:val="34"/>
        </w:numPr>
        <w:tabs>
          <w:tab w:val="left" w:pos="709"/>
        </w:tabs>
        <w:spacing w:line="240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инвестиционная фаза;</w:t>
      </w:r>
    </w:p>
    <w:p w:rsidR="00475217" w:rsidRPr="00E149F3" w:rsidRDefault="00475217" w:rsidP="00D3467F">
      <w:pPr>
        <w:pStyle w:val="Style4"/>
        <w:widowControl/>
        <w:numPr>
          <w:ilvl w:val="0"/>
          <w:numId w:val="34"/>
        </w:numPr>
        <w:tabs>
          <w:tab w:val="left" w:pos="709"/>
        </w:tabs>
        <w:spacing w:line="240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эксплуатационная фаза.</w:t>
      </w:r>
    </w:p>
    <w:p w:rsidR="00475217" w:rsidRPr="00E149F3" w:rsidRDefault="00475217" w:rsidP="00560127">
      <w:pPr>
        <w:pStyle w:val="Style4"/>
        <w:widowControl/>
        <w:tabs>
          <w:tab w:val="left" w:pos="709"/>
        </w:tabs>
        <w:spacing w:line="240" w:lineRule="auto"/>
        <w:ind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Денежный поток инвестиционного проекта –</w:t>
      </w:r>
      <w:r w:rsidR="00926A91">
        <w:rPr>
          <w:rStyle w:val="FontStyle11"/>
          <w:rFonts w:ascii="Times New Roman" w:hAnsi="Times New Roman"/>
          <w:sz w:val="22"/>
          <w:szCs w:val="22"/>
        </w:rPr>
        <w:t xml:space="preserve"> </w:t>
      </w:r>
      <w:r w:rsidRPr="00E149F3">
        <w:rPr>
          <w:rStyle w:val="FontStyle11"/>
          <w:rFonts w:ascii="Times New Roman" w:hAnsi="Times New Roman"/>
          <w:sz w:val="22"/>
          <w:szCs w:val="22"/>
        </w:rPr>
        <w:t>это завис</w:t>
      </w:r>
      <w:r w:rsidRPr="00E149F3">
        <w:rPr>
          <w:rStyle w:val="FontStyle11"/>
          <w:rFonts w:ascii="Times New Roman" w:hAnsi="Times New Roman"/>
          <w:sz w:val="22"/>
          <w:szCs w:val="22"/>
        </w:rPr>
        <w:t>и</w:t>
      </w:r>
      <w:r w:rsidRPr="00E149F3">
        <w:rPr>
          <w:rStyle w:val="FontStyle11"/>
          <w:rFonts w:ascii="Times New Roman" w:hAnsi="Times New Roman"/>
          <w:sz w:val="22"/>
          <w:szCs w:val="22"/>
        </w:rPr>
        <w:t>мость от времени денежных поступлений</w:t>
      </w:r>
      <w:r w:rsidR="00FE4005">
        <w:rPr>
          <w:rStyle w:val="FontStyle11"/>
          <w:rFonts w:ascii="Times New Roman" w:hAnsi="Times New Roman"/>
          <w:sz w:val="22"/>
          <w:szCs w:val="22"/>
        </w:rPr>
        <w:t xml:space="preserve"> </w:t>
      </w:r>
      <w:r w:rsidRPr="00E149F3">
        <w:rPr>
          <w:rStyle w:val="FontStyle11"/>
          <w:rFonts w:ascii="Times New Roman" w:hAnsi="Times New Roman"/>
          <w:sz w:val="22"/>
          <w:szCs w:val="22"/>
        </w:rPr>
        <w:t>и платежей, связа</w:t>
      </w:r>
      <w:r w:rsidRPr="00E149F3">
        <w:rPr>
          <w:rStyle w:val="FontStyle11"/>
          <w:rFonts w:ascii="Times New Roman" w:hAnsi="Times New Roman"/>
          <w:sz w:val="22"/>
          <w:szCs w:val="22"/>
        </w:rPr>
        <w:t>н</w:t>
      </w:r>
      <w:r w:rsidRPr="00E149F3">
        <w:rPr>
          <w:rStyle w:val="FontStyle11"/>
          <w:rFonts w:ascii="Times New Roman" w:hAnsi="Times New Roman"/>
          <w:sz w:val="22"/>
          <w:szCs w:val="22"/>
        </w:rPr>
        <w:t>ных исключительно с реализацией этого проекта, определяемая для всего расчетного периода.</w:t>
      </w:r>
    </w:p>
    <w:p w:rsidR="00475217" w:rsidRPr="00E149F3" w:rsidRDefault="00475217" w:rsidP="00560127">
      <w:pPr>
        <w:pStyle w:val="Style4"/>
        <w:widowControl/>
        <w:tabs>
          <w:tab w:val="left" w:pos="709"/>
        </w:tabs>
        <w:spacing w:line="240" w:lineRule="auto"/>
        <w:ind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Все расходы и доходы по проекту представляются в виде оттоков</w:t>
      </w:r>
      <w:r w:rsidR="00FE4005">
        <w:rPr>
          <w:rStyle w:val="FontStyle11"/>
          <w:rFonts w:ascii="Times New Roman" w:hAnsi="Times New Roman"/>
          <w:sz w:val="22"/>
          <w:szCs w:val="22"/>
        </w:rPr>
        <w:t xml:space="preserve"> </w:t>
      </w:r>
      <w:r w:rsidRPr="00E149F3">
        <w:rPr>
          <w:rStyle w:val="FontStyle11"/>
          <w:rFonts w:ascii="Times New Roman" w:hAnsi="Times New Roman"/>
          <w:sz w:val="22"/>
          <w:szCs w:val="22"/>
        </w:rPr>
        <w:t xml:space="preserve">и притоков денежных средств. </w:t>
      </w:r>
      <w:r w:rsidR="0099083F">
        <w:rPr>
          <w:rStyle w:val="FontStyle11"/>
          <w:rFonts w:ascii="Times New Roman" w:hAnsi="Times New Roman"/>
          <w:sz w:val="22"/>
          <w:szCs w:val="22"/>
        </w:rPr>
        <w:t>Н</w:t>
      </w:r>
      <w:r w:rsidRPr="00E149F3">
        <w:rPr>
          <w:rStyle w:val="FontStyle11"/>
          <w:rFonts w:ascii="Times New Roman" w:hAnsi="Times New Roman"/>
          <w:sz w:val="22"/>
          <w:szCs w:val="22"/>
        </w:rPr>
        <w:t xml:space="preserve">а каждом шаге расчета определяется сальдо притока и оттока денежных средств, что </w:t>
      </w:r>
      <w:r w:rsidR="0099083F">
        <w:rPr>
          <w:rStyle w:val="FontStyle11"/>
          <w:rFonts w:ascii="Times New Roman" w:hAnsi="Times New Roman"/>
          <w:sz w:val="22"/>
          <w:szCs w:val="22"/>
        </w:rPr>
        <w:br/>
      </w:r>
      <w:r w:rsidRPr="00E149F3">
        <w:rPr>
          <w:rStyle w:val="FontStyle11"/>
          <w:rFonts w:ascii="Times New Roman" w:hAnsi="Times New Roman"/>
          <w:sz w:val="22"/>
          <w:szCs w:val="22"/>
        </w:rPr>
        <w:t>и представляет собой денежный поток. Денежный поток по пр</w:t>
      </w:r>
      <w:r w:rsidRPr="00E149F3">
        <w:rPr>
          <w:rStyle w:val="FontStyle11"/>
          <w:rFonts w:ascii="Times New Roman" w:hAnsi="Times New Roman"/>
          <w:sz w:val="22"/>
          <w:szCs w:val="22"/>
        </w:rPr>
        <w:t>о</w:t>
      </w:r>
      <w:r w:rsidRPr="00E149F3">
        <w:rPr>
          <w:rStyle w:val="FontStyle11"/>
          <w:rFonts w:ascii="Times New Roman" w:hAnsi="Times New Roman"/>
          <w:sz w:val="22"/>
          <w:szCs w:val="22"/>
        </w:rPr>
        <w:t>екту формируется из потоков</w:t>
      </w:r>
      <w:r w:rsidR="00FE4005">
        <w:rPr>
          <w:rStyle w:val="FontStyle11"/>
          <w:rFonts w:ascii="Times New Roman" w:hAnsi="Times New Roman"/>
          <w:sz w:val="22"/>
          <w:szCs w:val="22"/>
        </w:rPr>
        <w:t xml:space="preserve"> </w:t>
      </w:r>
      <w:r w:rsidRPr="00E149F3">
        <w:rPr>
          <w:rStyle w:val="FontStyle11"/>
          <w:rFonts w:ascii="Times New Roman" w:hAnsi="Times New Roman"/>
          <w:sz w:val="22"/>
          <w:szCs w:val="22"/>
        </w:rPr>
        <w:t>по отдельным видам деятельн</w:t>
      </w:r>
      <w:r w:rsidRPr="00E149F3">
        <w:rPr>
          <w:rStyle w:val="FontStyle11"/>
          <w:rFonts w:ascii="Times New Roman" w:hAnsi="Times New Roman"/>
          <w:sz w:val="22"/>
          <w:szCs w:val="22"/>
        </w:rPr>
        <w:t>о</w:t>
      </w:r>
      <w:r w:rsidRPr="00E149F3">
        <w:rPr>
          <w:rStyle w:val="FontStyle11"/>
          <w:rFonts w:ascii="Times New Roman" w:hAnsi="Times New Roman"/>
          <w:sz w:val="22"/>
          <w:szCs w:val="22"/>
        </w:rPr>
        <w:t>сти</w:t>
      </w:r>
      <w:r>
        <w:rPr>
          <w:rStyle w:val="FontStyle11"/>
          <w:rFonts w:ascii="Times New Roman" w:hAnsi="Times New Roman"/>
          <w:sz w:val="22"/>
          <w:szCs w:val="22"/>
        </w:rPr>
        <w:t>:</w:t>
      </w:r>
      <w:r w:rsidRPr="00E149F3">
        <w:rPr>
          <w:rStyle w:val="FontStyle11"/>
          <w:rFonts w:ascii="Times New Roman" w:hAnsi="Times New Roman"/>
          <w:sz w:val="22"/>
          <w:szCs w:val="22"/>
        </w:rPr>
        <w:t xml:space="preserve"> инвестиционной, операционной, финансовой.</w:t>
      </w:r>
    </w:p>
    <w:p w:rsidR="00475217" w:rsidRPr="00E149F3" w:rsidRDefault="00475217" w:rsidP="00560127">
      <w:pPr>
        <w:pStyle w:val="Style4"/>
        <w:widowControl/>
        <w:tabs>
          <w:tab w:val="left" w:pos="709"/>
        </w:tabs>
        <w:spacing w:line="240" w:lineRule="auto"/>
        <w:ind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Денежные потоки могут выражаться в текущих, прогно</w:t>
      </w:r>
      <w:r w:rsidRPr="00E149F3">
        <w:rPr>
          <w:rStyle w:val="FontStyle11"/>
          <w:rFonts w:ascii="Times New Roman" w:hAnsi="Times New Roman"/>
          <w:sz w:val="22"/>
          <w:szCs w:val="22"/>
        </w:rPr>
        <w:t>з</w:t>
      </w:r>
      <w:r w:rsidRPr="00E149F3">
        <w:rPr>
          <w:rStyle w:val="FontStyle11"/>
          <w:rFonts w:ascii="Times New Roman" w:hAnsi="Times New Roman"/>
          <w:sz w:val="22"/>
          <w:szCs w:val="22"/>
        </w:rPr>
        <w:t xml:space="preserve">ных и дефлированных ценах. </w:t>
      </w:r>
      <w:r w:rsidRPr="00E149F3">
        <w:rPr>
          <w:rStyle w:val="FontStyle11"/>
          <w:rFonts w:ascii="Times New Roman" w:hAnsi="Times New Roman"/>
          <w:i/>
          <w:sz w:val="22"/>
          <w:szCs w:val="22"/>
        </w:rPr>
        <w:t>Текущие</w:t>
      </w:r>
      <w:r w:rsidR="00FE4005">
        <w:rPr>
          <w:rStyle w:val="FontStyle11"/>
          <w:rFonts w:ascii="Times New Roman" w:hAnsi="Times New Roman"/>
          <w:i/>
          <w:sz w:val="22"/>
          <w:szCs w:val="22"/>
        </w:rPr>
        <w:t xml:space="preserve"> </w:t>
      </w:r>
      <w:r w:rsidRPr="00560127">
        <w:rPr>
          <w:rStyle w:val="FontStyle11"/>
          <w:rFonts w:ascii="Times New Roman" w:hAnsi="Times New Roman"/>
          <w:sz w:val="22"/>
          <w:szCs w:val="22"/>
        </w:rPr>
        <w:t>–</w:t>
      </w:r>
      <w:r w:rsidR="00FE4005">
        <w:rPr>
          <w:rStyle w:val="FontStyle11"/>
          <w:rFonts w:ascii="Times New Roman" w:hAnsi="Times New Roman"/>
          <w:sz w:val="22"/>
          <w:szCs w:val="22"/>
        </w:rPr>
        <w:t xml:space="preserve"> </w:t>
      </w:r>
      <w:r w:rsidRPr="00E149F3">
        <w:rPr>
          <w:rStyle w:val="FontStyle11"/>
          <w:rFonts w:ascii="Times New Roman" w:hAnsi="Times New Roman"/>
          <w:sz w:val="22"/>
          <w:szCs w:val="22"/>
        </w:rPr>
        <w:t xml:space="preserve">это цены, заложенные </w:t>
      </w:r>
      <w:r w:rsidR="0099083F">
        <w:rPr>
          <w:rStyle w:val="FontStyle11"/>
          <w:rFonts w:ascii="Times New Roman" w:hAnsi="Times New Roman"/>
          <w:sz w:val="22"/>
          <w:szCs w:val="22"/>
        </w:rPr>
        <w:br/>
      </w:r>
      <w:r w:rsidRPr="00E149F3">
        <w:rPr>
          <w:rStyle w:val="FontStyle11"/>
          <w:rFonts w:ascii="Times New Roman" w:hAnsi="Times New Roman"/>
          <w:sz w:val="22"/>
          <w:szCs w:val="22"/>
        </w:rPr>
        <w:t>в проек</w:t>
      </w:r>
      <w:r>
        <w:rPr>
          <w:rStyle w:val="FontStyle11"/>
          <w:rFonts w:ascii="Times New Roman" w:hAnsi="Times New Roman"/>
          <w:sz w:val="22"/>
          <w:szCs w:val="22"/>
        </w:rPr>
        <w:t>т</w:t>
      </w:r>
      <w:r w:rsidRPr="00E149F3">
        <w:rPr>
          <w:rStyle w:val="FontStyle11"/>
          <w:rFonts w:ascii="Times New Roman" w:hAnsi="Times New Roman"/>
          <w:sz w:val="22"/>
          <w:szCs w:val="22"/>
        </w:rPr>
        <w:t xml:space="preserve"> без учета инфляции. </w:t>
      </w:r>
      <w:r w:rsidRPr="00E149F3">
        <w:rPr>
          <w:rStyle w:val="FontStyle11"/>
          <w:rFonts w:ascii="Times New Roman" w:hAnsi="Times New Roman"/>
          <w:i/>
          <w:sz w:val="22"/>
          <w:szCs w:val="22"/>
        </w:rPr>
        <w:t>Прогнозные</w:t>
      </w:r>
      <w:r w:rsidRPr="00E149F3">
        <w:rPr>
          <w:rStyle w:val="FontStyle11"/>
          <w:rFonts w:ascii="Times New Roman" w:hAnsi="Times New Roman"/>
          <w:sz w:val="22"/>
          <w:szCs w:val="22"/>
        </w:rPr>
        <w:t xml:space="preserve"> – это цены</w:t>
      </w:r>
      <w:r>
        <w:rPr>
          <w:rStyle w:val="FontStyle11"/>
          <w:rFonts w:ascii="Times New Roman" w:hAnsi="Times New Roman"/>
          <w:sz w:val="22"/>
          <w:szCs w:val="22"/>
        </w:rPr>
        <w:t>,</w:t>
      </w:r>
      <w:r w:rsidRPr="00E149F3">
        <w:rPr>
          <w:rStyle w:val="FontStyle11"/>
          <w:rFonts w:ascii="Times New Roman" w:hAnsi="Times New Roman"/>
          <w:sz w:val="22"/>
          <w:szCs w:val="22"/>
        </w:rPr>
        <w:t xml:space="preserve"> ожида</w:t>
      </w:r>
      <w:r w:rsidRPr="00E149F3">
        <w:rPr>
          <w:rStyle w:val="FontStyle11"/>
          <w:rFonts w:ascii="Times New Roman" w:hAnsi="Times New Roman"/>
          <w:sz w:val="22"/>
          <w:szCs w:val="22"/>
        </w:rPr>
        <w:t>е</w:t>
      </w:r>
      <w:r w:rsidRPr="00E149F3">
        <w:rPr>
          <w:rStyle w:val="FontStyle11"/>
          <w:rFonts w:ascii="Times New Roman" w:hAnsi="Times New Roman"/>
          <w:sz w:val="22"/>
          <w:szCs w:val="22"/>
        </w:rPr>
        <w:t>мые (с учетом инфляции) на будущих шагах расчета. Дефлир</w:t>
      </w:r>
      <w:r w:rsidRPr="00E149F3">
        <w:rPr>
          <w:rStyle w:val="FontStyle11"/>
          <w:rFonts w:ascii="Times New Roman" w:hAnsi="Times New Roman"/>
          <w:sz w:val="22"/>
          <w:szCs w:val="22"/>
        </w:rPr>
        <w:t>о</w:t>
      </w:r>
      <w:r w:rsidRPr="00E149F3">
        <w:rPr>
          <w:rStyle w:val="FontStyle11"/>
          <w:rFonts w:ascii="Times New Roman" w:hAnsi="Times New Roman"/>
          <w:sz w:val="22"/>
          <w:szCs w:val="22"/>
        </w:rPr>
        <w:t>ванные</w:t>
      </w:r>
      <w:r w:rsidR="00FE4005">
        <w:rPr>
          <w:rStyle w:val="FontStyle11"/>
          <w:rFonts w:ascii="Times New Roman" w:hAnsi="Times New Roman"/>
          <w:sz w:val="22"/>
          <w:szCs w:val="22"/>
        </w:rPr>
        <w:t xml:space="preserve"> </w:t>
      </w:r>
      <w:r w:rsidRPr="00E149F3">
        <w:rPr>
          <w:rStyle w:val="FontStyle11"/>
          <w:rFonts w:ascii="Times New Roman" w:hAnsi="Times New Roman"/>
          <w:sz w:val="22"/>
          <w:szCs w:val="22"/>
        </w:rPr>
        <w:t>–</w:t>
      </w:r>
      <w:r w:rsidR="00FE4005">
        <w:rPr>
          <w:rStyle w:val="FontStyle11"/>
          <w:rFonts w:ascii="Times New Roman" w:hAnsi="Times New Roman"/>
          <w:sz w:val="22"/>
          <w:szCs w:val="22"/>
        </w:rPr>
        <w:t xml:space="preserve"> </w:t>
      </w:r>
      <w:r w:rsidRPr="00E149F3">
        <w:rPr>
          <w:rStyle w:val="FontStyle11"/>
          <w:rFonts w:ascii="Times New Roman" w:hAnsi="Times New Roman"/>
          <w:sz w:val="22"/>
          <w:szCs w:val="22"/>
        </w:rPr>
        <w:t>это прогнозные цены, приведенные к уровню цен фи</w:t>
      </w:r>
      <w:r w:rsidRPr="00E149F3">
        <w:rPr>
          <w:rStyle w:val="FontStyle11"/>
          <w:rFonts w:ascii="Times New Roman" w:hAnsi="Times New Roman"/>
          <w:sz w:val="22"/>
          <w:szCs w:val="22"/>
        </w:rPr>
        <w:t>к</w:t>
      </w:r>
      <w:r w:rsidRPr="00E149F3">
        <w:rPr>
          <w:rStyle w:val="FontStyle11"/>
          <w:rFonts w:ascii="Times New Roman" w:hAnsi="Times New Roman"/>
          <w:sz w:val="22"/>
          <w:szCs w:val="22"/>
        </w:rPr>
        <w:t>сированного момента путем деления на общий базисный индекс инфляции.</w:t>
      </w:r>
    </w:p>
    <w:p w:rsidR="00475217" w:rsidRPr="00E149F3" w:rsidRDefault="00475217" w:rsidP="00560127">
      <w:pPr>
        <w:pStyle w:val="Style4"/>
        <w:widowControl/>
        <w:tabs>
          <w:tab w:val="left" w:pos="709"/>
        </w:tabs>
        <w:spacing w:line="240" w:lineRule="auto"/>
        <w:ind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Дисконтирование денежных</w:t>
      </w:r>
      <w:r w:rsidR="00FE4005">
        <w:rPr>
          <w:rStyle w:val="FontStyle11"/>
          <w:rFonts w:ascii="Times New Roman" w:hAnsi="Times New Roman"/>
          <w:sz w:val="22"/>
          <w:szCs w:val="22"/>
        </w:rPr>
        <w:t xml:space="preserve"> </w:t>
      </w:r>
      <w:r w:rsidRPr="00E149F3">
        <w:rPr>
          <w:rStyle w:val="FontStyle11"/>
          <w:rFonts w:ascii="Times New Roman" w:hAnsi="Times New Roman"/>
          <w:sz w:val="22"/>
          <w:szCs w:val="22"/>
        </w:rPr>
        <w:t>потоков представляет собой приведение их разновременных значений к их ценности на о</w:t>
      </w:r>
      <w:r w:rsidRPr="00E149F3">
        <w:rPr>
          <w:rStyle w:val="FontStyle11"/>
          <w:rFonts w:ascii="Times New Roman" w:hAnsi="Times New Roman"/>
          <w:sz w:val="22"/>
          <w:szCs w:val="22"/>
        </w:rPr>
        <w:t>п</w:t>
      </w:r>
      <w:r w:rsidRPr="00E149F3">
        <w:rPr>
          <w:rStyle w:val="FontStyle11"/>
          <w:rFonts w:ascii="Times New Roman" w:hAnsi="Times New Roman"/>
          <w:sz w:val="22"/>
          <w:szCs w:val="22"/>
        </w:rPr>
        <w:lastRenderedPageBreak/>
        <w:t>ределенный момент времени. Этот момент совпадает</w:t>
      </w:r>
      <w:r w:rsidR="00FE4005">
        <w:rPr>
          <w:rStyle w:val="FontStyle11"/>
          <w:rFonts w:ascii="Times New Roman" w:hAnsi="Times New Roman"/>
          <w:sz w:val="22"/>
          <w:szCs w:val="22"/>
        </w:rPr>
        <w:t xml:space="preserve"> </w:t>
      </w:r>
      <w:r w:rsidRPr="00E149F3">
        <w:rPr>
          <w:rStyle w:val="FontStyle11"/>
          <w:rFonts w:ascii="Times New Roman" w:hAnsi="Times New Roman"/>
          <w:sz w:val="22"/>
          <w:szCs w:val="22"/>
        </w:rPr>
        <w:t xml:space="preserve">с началом финансирования проекта и называется точкой приведения. </w:t>
      </w:r>
    </w:p>
    <w:p w:rsidR="00475217" w:rsidRPr="00E149F3" w:rsidRDefault="00475217" w:rsidP="00560127">
      <w:pPr>
        <w:pStyle w:val="Style4"/>
        <w:widowControl/>
        <w:tabs>
          <w:tab w:val="left" w:pos="709"/>
        </w:tabs>
        <w:spacing w:line="240" w:lineRule="auto"/>
        <w:ind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i/>
          <w:sz w:val="22"/>
          <w:szCs w:val="22"/>
        </w:rPr>
        <w:t>Показатели экономической эффективности</w:t>
      </w:r>
      <w:r w:rsidRPr="00E149F3">
        <w:rPr>
          <w:rStyle w:val="FontStyle11"/>
          <w:rFonts w:ascii="Times New Roman" w:hAnsi="Times New Roman"/>
          <w:sz w:val="22"/>
          <w:szCs w:val="22"/>
        </w:rPr>
        <w:t xml:space="preserve"> инвестицио</w:t>
      </w:r>
      <w:r w:rsidRPr="00E149F3">
        <w:rPr>
          <w:rStyle w:val="FontStyle11"/>
          <w:rFonts w:ascii="Times New Roman" w:hAnsi="Times New Roman"/>
          <w:sz w:val="22"/>
          <w:szCs w:val="22"/>
        </w:rPr>
        <w:t>н</w:t>
      </w:r>
      <w:r w:rsidRPr="00E149F3">
        <w:rPr>
          <w:rStyle w:val="FontStyle11"/>
          <w:rFonts w:ascii="Times New Roman" w:hAnsi="Times New Roman"/>
          <w:sz w:val="22"/>
          <w:szCs w:val="22"/>
        </w:rPr>
        <w:t>ных проектов делятся на две группы:</w:t>
      </w:r>
    </w:p>
    <w:p w:rsidR="00475217" w:rsidRPr="00E149F3" w:rsidRDefault="00475217" w:rsidP="00D3467F">
      <w:pPr>
        <w:pStyle w:val="Style4"/>
        <w:widowControl/>
        <w:numPr>
          <w:ilvl w:val="0"/>
          <w:numId w:val="35"/>
        </w:numPr>
        <w:tabs>
          <w:tab w:val="left" w:pos="709"/>
        </w:tabs>
        <w:spacing w:line="240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простые (статические), к которым относятся простой срок окупаемости;</w:t>
      </w:r>
    </w:p>
    <w:p w:rsidR="00475217" w:rsidRPr="00E149F3" w:rsidRDefault="00475217" w:rsidP="00D3467F">
      <w:pPr>
        <w:pStyle w:val="Style4"/>
        <w:widowControl/>
        <w:numPr>
          <w:ilvl w:val="0"/>
          <w:numId w:val="35"/>
        </w:numPr>
        <w:tabs>
          <w:tab w:val="left" w:pos="709"/>
        </w:tabs>
        <w:spacing w:line="240" w:lineRule="auto"/>
        <w:ind w:left="0" w:firstLine="426"/>
        <w:rPr>
          <w:rStyle w:val="FontStyle11"/>
          <w:rFonts w:ascii="Times New Roman" w:hAnsi="Times New Roman"/>
          <w:sz w:val="22"/>
          <w:szCs w:val="22"/>
        </w:rPr>
      </w:pPr>
      <w:r w:rsidRPr="00E149F3">
        <w:rPr>
          <w:rStyle w:val="FontStyle11"/>
          <w:rFonts w:ascii="Times New Roman" w:hAnsi="Times New Roman"/>
          <w:sz w:val="22"/>
          <w:szCs w:val="22"/>
        </w:rPr>
        <w:t>сложные (динамические), к которым относятся чистый дисконтируемый доход, индекс рентабельности, внутренняя норма доходности и дисконтированный срок окупаемости.</w:t>
      </w:r>
      <w:r w:rsidR="00FE4005">
        <w:rPr>
          <w:rStyle w:val="FontStyle11"/>
          <w:rFonts w:ascii="Times New Roman" w:hAnsi="Times New Roman"/>
          <w:sz w:val="22"/>
          <w:szCs w:val="22"/>
        </w:rPr>
        <w:t xml:space="preserve"> </w:t>
      </w:r>
    </w:p>
    <w:p w:rsidR="00475217" w:rsidRPr="00E149F3" w:rsidRDefault="00475217" w:rsidP="00B128E3">
      <w:pPr>
        <w:tabs>
          <w:tab w:val="left" w:pos="709"/>
        </w:tabs>
        <w:ind w:firstLine="426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На основании вышеизложенного необходимо решить сл</w:t>
      </w:r>
      <w:r w:rsidRPr="00E149F3">
        <w:rPr>
          <w:bCs/>
          <w:kern w:val="22"/>
          <w:sz w:val="22"/>
          <w:szCs w:val="22"/>
        </w:rPr>
        <w:t>е</w:t>
      </w:r>
      <w:r w:rsidRPr="00E149F3">
        <w:rPr>
          <w:bCs/>
          <w:kern w:val="22"/>
          <w:sz w:val="22"/>
          <w:szCs w:val="22"/>
        </w:rPr>
        <w:t>дующие</w:t>
      </w:r>
      <w:r w:rsidR="00FE4005">
        <w:rPr>
          <w:bCs/>
          <w:kern w:val="22"/>
          <w:sz w:val="22"/>
          <w:szCs w:val="22"/>
        </w:rPr>
        <w:t xml:space="preserve"> </w:t>
      </w:r>
      <w:r w:rsidRPr="00E149F3">
        <w:rPr>
          <w:bCs/>
          <w:kern w:val="22"/>
          <w:sz w:val="22"/>
          <w:szCs w:val="22"/>
        </w:rPr>
        <w:t>тесты и задачи</w:t>
      </w:r>
      <w:r>
        <w:rPr>
          <w:bCs/>
          <w:kern w:val="22"/>
          <w:sz w:val="22"/>
          <w:szCs w:val="22"/>
        </w:rPr>
        <w:t>.</w:t>
      </w:r>
    </w:p>
    <w:p w:rsidR="00475217" w:rsidRPr="00B2032F" w:rsidRDefault="00475217" w:rsidP="00B128E3">
      <w:pPr>
        <w:tabs>
          <w:tab w:val="left" w:pos="709"/>
        </w:tabs>
        <w:ind w:firstLine="426"/>
        <w:jc w:val="both"/>
        <w:rPr>
          <w:bCs/>
          <w:kern w:val="22"/>
          <w:sz w:val="10"/>
          <w:szCs w:val="10"/>
        </w:rPr>
      </w:pPr>
    </w:p>
    <w:p w:rsidR="00475217" w:rsidRPr="00560127" w:rsidRDefault="00475217" w:rsidP="00B128E3">
      <w:pPr>
        <w:tabs>
          <w:tab w:val="left" w:pos="709"/>
        </w:tabs>
        <w:ind w:firstLine="426"/>
        <w:jc w:val="both"/>
        <w:rPr>
          <w:b/>
          <w:bCs/>
          <w:kern w:val="22"/>
          <w:sz w:val="22"/>
          <w:szCs w:val="22"/>
        </w:rPr>
      </w:pPr>
      <w:r w:rsidRPr="00560127">
        <w:rPr>
          <w:b/>
          <w:bCs/>
          <w:kern w:val="22"/>
          <w:sz w:val="22"/>
          <w:szCs w:val="22"/>
        </w:rPr>
        <w:t>Тесты</w:t>
      </w:r>
    </w:p>
    <w:p w:rsidR="00475217" w:rsidRPr="00E149F3" w:rsidRDefault="00475217" w:rsidP="00B128E3">
      <w:pPr>
        <w:tabs>
          <w:tab w:val="left" w:pos="709"/>
        </w:tabs>
        <w:ind w:firstLine="426"/>
        <w:jc w:val="both"/>
        <w:rPr>
          <w:bCs/>
          <w:kern w:val="22"/>
          <w:sz w:val="22"/>
          <w:szCs w:val="22"/>
        </w:rPr>
      </w:pPr>
      <w:r>
        <w:rPr>
          <w:bCs/>
          <w:kern w:val="22"/>
          <w:sz w:val="22"/>
          <w:szCs w:val="22"/>
        </w:rPr>
        <w:t>1.</w:t>
      </w:r>
      <w:r w:rsidR="0099083F">
        <w:rPr>
          <w:bCs/>
          <w:kern w:val="22"/>
          <w:sz w:val="22"/>
          <w:szCs w:val="22"/>
        </w:rPr>
        <w:tab/>
      </w:r>
      <w:r w:rsidRPr="00E149F3">
        <w:rPr>
          <w:bCs/>
          <w:kern w:val="22"/>
          <w:sz w:val="22"/>
          <w:szCs w:val="22"/>
        </w:rPr>
        <w:t>Проекты, которые допускают одновременное осущест</w:t>
      </w:r>
      <w:r w:rsidRPr="00E149F3">
        <w:rPr>
          <w:bCs/>
          <w:kern w:val="22"/>
          <w:sz w:val="22"/>
          <w:szCs w:val="22"/>
        </w:rPr>
        <w:t>в</w:t>
      </w:r>
      <w:r w:rsidRPr="00E149F3">
        <w:rPr>
          <w:bCs/>
          <w:kern w:val="22"/>
          <w:sz w:val="22"/>
          <w:szCs w:val="22"/>
        </w:rPr>
        <w:t xml:space="preserve">ление, называются: </w:t>
      </w:r>
    </w:p>
    <w:p w:rsidR="00475217" w:rsidRPr="00E149F3" w:rsidRDefault="00475217" w:rsidP="00D3467F">
      <w:pPr>
        <w:pStyle w:val="ListParagraph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альтернативными;</w:t>
      </w:r>
    </w:p>
    <w:p w:rsidR="00475217" w:rsidRPr="00E149F3" w:rsidRDefault="00475217" w:rsidP="00D3467F">
      <w:pPr>
        <w:pStyle w:val="ListParagraph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комплементарными;</w:t>
      </w:r>
    </w:p>
    <w:p w:rsidR="00475217" w:rsidRPr="00E149F3" w:rsidRDefault="00475217" w:rsidP="00D3467F">
      <w:pPr>
        <w:pStyle w:val="ListParagraph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независимыми;</w:t>
      </w:r>
    </w:p>
    <w:p w:rsidR="00475217" w:rsidRPr="00E149F3" w:rsidRDefault="00475217" w:rsidP="00D3467F">
      <w:pPr>
        <w:pStyle w:val="ListParagraph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замещающими.</w:t>
      </w:r>
    </w:p>
    <w:p w:rsidR="00475217" w:rsidRPr="00E149F3" w:rsidRDefault="00475217" w:rsidP="00560127">
      <w:pPr>
        <w:tabs>
          <w:tab w:val="left" w:pos="709"/>
        </w:tabs>
        <w:ind w:firstLine="426"/>
        <w:jc w:val="both"/>
        <w:rPr>
          <w:bCs/>
          <w:kern w:val="22"/>
          <w:sz w:val="22"/>
          <w:szCs w:val="22"/>
        </w:rPr>
      </w:pPr>
      <w:r>
        <w:rPr>
          <w:bCs/>
          <w:kern w:val="22"/>
          <w:sz w:val="22"/>
          <w:szCs w:val="22"/>
        </w:rPr>
        <w:t>2.</w:t>
      </w:r>
      <w:r w:rsidR="0099083F">
        <w:rPr>
          <w:bCs/>
          <w:kern w:val="22"/>
          <w:sz w:val="22"/>
          <w:szCs w:val="22"/>
        </w:rPr>
        <w:tab/>
      </w:r>
      <w:r w:rsidRPr="00E149F3">
        <w:rPr>
          <w:bCs/>
          <w:kern w:val="22"/>
          <w:sz w:val="22"/>
          <w:szCs w:val="22"/>
        </w:rPr>
        <w:t>Расположите в правильной последовательности фазы жизненного цикла инвестиционного проекта:</w:t>
      </w:r>
    </w:p>
    <w:p w:rsidR="00475217" w:rsidRPr="00560127" w:rsidRDefault="00475217" w:rsidP="00D3467F">
      <w:pPr>
        <w:pStyle w:val="ListParagraph"/>
        <w:numPr>
          <w:ilvl w:val="0"/>
          <w:numId w:val="37"/>
        </w:numPr>
        <w:tabs>
          <w:tab w:val="left" w:pos="709"/>
        </w:tabs>
        <w:ind w:left="0" w:firstLine="426"/>
        <w:jc w:val="both"/>
        <w:rPr>
          <w:bCs/>
          <w:kern w:val="22"/>
          <w:sz w:val="22"/>
          <w:szCs w:val="22"/>
        </w:rPr>
      </w:pPr>
      <w:r w:rsidRPr="00560127">
        <w:rPr>
          <w:bCs/>
          <w:kern w:val="22"/>
          <w:sz w:val="22"/>
          <w:szCs w:val="22"/>
        </w:rPr>
        <w:t>инвестиционная;</w:t>
      </w:r>
    </w:p>
    <w:p w:rsidR="00475217" w:rsidRPr="00560127" w:rsidRDefault="00475217" w:rsidP="00D3467F">
      <w:pPr>
        <w:pStyle w:val="ListParagraph"/>
        <w:numPr>
          <w:ilvl w:val="0"/>
          <w:numId w:val="37"/>
        </w:numPr>
        <w:tabs>
          <w:tab w:val="left" w:pos="709"/>
        </w:tabs>
        <w:ind w:left="0" w:firstLine="426"/>
        <w:jc w:val="both"/>
        <w:rPr>
          <w:bCs/>
          <w:kern w:val="22"/>
          <w:sz w:val="22"/>
          <w:szCs w:val="22"/>
        </w:rPr>
      </w:pPr>
      <w:r w:rsidRPr="00560127">
        <w:rPr>
          <w:bCs/>
          <w:kern w:val="22"/>
          <w:sz w:val="22"/>
          <w:szCs w:val="22"/>
        </w:rPr>
        <w:t xml:space="preserve">эксплуатационная; </w:t>
      </w:r>
    </w:p>
    <w:p w:rsidR="00475217" w:rsidRPr="00560127" w:rsidRDefault="00475217" w:rsidP="00D3467F">
      <w:pPr>
        <w:pStyle w:val="ListParagraph"/>
        <w:numPr>
          <w:ilvl w:val="0"/>
          <w:numId w:val="37"/>
        </w:numPr>
        <w:tabs>
          <w:tab w:val="left" w:pos="709"/>
        </w:tabs>
        <w:ind w:left="0" w:firstLine="426"/>
        <w:jc w:val="both"/>
        <w:rPr>
          <w:bCs/>
          <w:kern w:val="22"/>
          <w:sz w:val="22"/>
          <w:szCs w:val="22"/>
        </w:rPr>
      </w:pPr>
      <w:r w:rsidRPr="00560127">
        <w:rPr>
          <w:bCs/>
          <w:kern w:val="22"/>
          <w:sz w:val="22"/>
          <w:szCs w:val="22"/>
        </w:rPr>
        <w:t>пред</w:t>
      </w:r>
      <w:r w:rsidR="0099083F">
        <w:rPr>
          <w:bCs/>
          <w:kern w:val="22"/>
          <w:sz w:val="22"/>
          <w:szCs w:val="22"/>
        </w:rPr>
        <w:t>ы</w:t>
      </w:r>
      <w:r w:rsidRPr="00560127">
        <w:rPr>
          <w:bCs/>
          <w:kern w:val="22"/>
          <w:sz w:val="22"/>
          <w:szCs w:val="22"/>
        </w:rPr>
        <w:t xml:space="preserve">нвестиционная. </w:t>
      </w:r>
    </w:p>
    <w:p w:rsidR="00475217" w:rsidRPr="00E149F3" w:rsidRDefault="00475217" w:rsidP="00B128E3">
      <w:pPr>
        <w:tabs>
          <w:tab w:val="left" w:pos="709"/>
        </w:tabs>
        <w:ind w:firstLine="426"/>
        <w:jc w:val="both"/>
        <w:rPr>
          <w:bCs/>
          <w:kern w:val="22"/>
          <w:sz w:val="22"/>
          <w:szCs w:val="22"/>
        </w:rPr>
      </w:pPr>
      <w:r>
        <w:rPr>
          <w:bCs/>
          <w:kern w:val="22"/>
          <w:sz w:val="22"/>
          <w:szCs w:val="22"/>
        </w:rPr>
        <w:t>3.</w:t>
      </w:r>
      <w:r w:rsidR="003C07E0">
        <w:rPr>
          <w:bCs/>
          <w:kern w:val="22"/>
          <w:sz w:val="22"/>
          <w:szCs w:val="22"/>
        </w:rPr>
        <w:tab/>
      </w:r>
      <w:r w:rsidRPr="00E149F3">
        <w:rPr>
          <w:bCs/>
          <w:kern w:val="22"/>
          <w:sz w:val="22"/>
          <w:szCs w:val="22"/>
        </w:rPr>
        <w:t>Проекты, которые не допускают их одновременного осуществления:</w:t>
      </w:r>
    </w:p>
    <w:p w:rsidR="00475217" w:rsidRPr="001969D2" w:rsidRDefault="00475217" w:rsidP="00D3467F">
      <w:pPr>
        <w:pStyle w:val="ListParagraph"/>
        <w:numPr>
          <w:ilvl w:val="0"/>
          <w:numId w:val="38"/>
        </w:numPr>
        <w:tabs>
          <w:tab w:val="left" w:pos="709"/>
        </w:tabs>
        <w:ind w:left="0" w:firstLine="426"/>
        <w:jc w:val="both"/>
        <w:rPr>
          <w:bCs/>
          <w:kern w:val="22"/>
          <w:sz w:val="22"/>
          <w:szCs w:val="22"/>
        </w:rPr>
      </w:pPr>
      <w:r w:rsidRPr="001969D2">
        <w:rPr>
          <w:bCs/>
          <w:kern w:val="22"/>
          <w:sz w:val="22"/>
          <w:szCs w:val="22"/>
        </w:rPr>
        <w:t>комплементарными;</w:t>
      </w:r>
    </w:p>
    <w:p w:rsidR="00475217" w:rsidRPr="001969D2" w:rsidRDefault="00475217" w:rsidP="00D3467F">
      <w:pPr>
        <w:pStyle w:val="ListParagraph"/>
        <w:numPr>
          <w:ilvl w:val="0"/>
          <w:numId w:val="38"/>
        </w:numPr>
        <w:tabs>
          <w:tab w:val="left" w:pos="709"/>
        </w:tabs>
        <w:ind w:left="0" w:firstLine="426"/>
        <w:jc w:val="both"/>
        <w:rPr>
          <w:bCs/>
          <w:kern w:val="22"/>
          <w:sz w:val="22"/>
          <w:szCs w:val="22"/>
        </w:rPr>
      </w:pPr>
      <w:r w:rsidRPr="001969D2">
        <w:rPr>
          <w:bCs/>
          <w:kern w:val="22"/>
          <w:sz w:val="22"/>
          <w:szCs w:val="22"/>
        </w:rPr>
        <w:t>альтернативными;</w:t>
      </w:r>
    </w:p>
    <w:p w:rsidR="00475217" w:rsidRPr="001969D2" w:rsidRDefault="00475217" w:rsidP="00D3467F">
      <w:pPr>
        <w:pStyle w:val="ListParagraph"/>
        <w:numPr>
          <w:ilvl w:val="0"/>
          <w:numId w:val="38"/>
        </w:numPr>
        <w:tabs>
          <w:tab w:val="left" w:pos="709"/>
        </w:tabs>
        <w:ind w:left="0" w:firstLine="426"/>
        <w:jc w:val="both"/>
        <w:rPr>
          <w:bCs/>
          <w:kern w:val="22"/>
          <w:sz w:val="22"/>
          <w:szCs w:val="22"/>
        </w:rPr>
      </w:pPr>
      <w:r w:rsidRPr="001969D2">
        <w:rPr>
          <w:bCs/>
          <w:kern w:val="22"/>
          <w:sz w:val="22"/>
          <w:szCs w:val="22"/>
        </w:rPr>
        <w:t>замещающими;</w:t>
      </w:r>
    </w:p>
    <w:p w:rsidR="00475217" w:rsidRPr="001969D2" w:rsidRDefault="00475217" w:rsidP="00D3467F">
      <w:pPr>
        <w:pStyle w:val="ListParagraph"/>
        <w:numPr>
          <w:ilvl w:val="0"/>
          <w:numId w:val="38"/>
        </w:numPr>
        <w:tabs>
          <w:tab w:val="left" w:pos="709"/>
        </w:tabs>
        <w:ind w:left="0" w:firstLine="426"/>
        <w:jc w:val="both"/>
        <w:rPr>
          <w:bCs/>
          <w:kern w:val="22"/>
          <w:sz w:val="22"/>
          <w:szCs w:val="22"/>
        </w:rPr>
      </w:pPr>
      <w:r w:rsidRPr="001969D2">
        <w:rPr>
          <w:bCs/>
          <w:kern w:val="22"/>
          <w:sz w:val="22"/>
          <w:szCs w:val="22"/>
        </w:rPr>
        <w:t>независимыми.</w:t>
      </w:r>
    </w:p>
    <w:p w:rsidR="00475217" w:rsidRPr="00E149F3" w:rsidRDefault="00475217" w:rsidP="00B128E3">
      <w:pPr>
        <w:tabs>
          <w:tab w:val="left" w:pos="709"/>
        </w:tabs>
        <w:ind w:firstLine="426"/>
        <w:jc w:val="both"/>
        <w:rPr>
          <w:bCs/>
          <w:kern w:val="22"/>
          <w:sz w:val="22"/>
          <w:szCs w:val="22"/>
        </w:rPr>
      </w:pPr>
      <w:r>
        <w:rPr>
          <w:bCs/>
          <w:kern w:val="22"/>
          <w:sz w:val="22"/>
          <w:szCs w:val="22"/>
        </w:rPr>
        <w:t>4.</w:t>
      </w:r>
      <w:r w:rsidR="003C07E0">
        <w:rPr>
          <w:bCs/>
          <w:kern w:val="22"/>
          <w:sz w:val="22"/>
          <w:szCs w:val="22"/>
        </w:rPr>
        <w:tab/>
      </w:r>
      <w:r w:rsidRPr="00E149F3">
        <w:rPr>
          <w:bCs/>
          <w:kern w:val="22"/>
          <w:sz w:val="22"/>
          <w:szCs w:val="22"/>
        </w:rPr>
        <w:t>Условием финансовой реализуемости проекта являются:</w:t>
      </w:r>
    </w:p>
    <w:p w:rsidR="00475217" w:rsidRPr="001969D2" w:rsidRDefault="00475217" w:rsidP="00D3467F">
      <w:pPr>
        <w:pStyle w:val="ListParagraph"/>
        <w:numPr>
          <w:ilvl w:val="0"/>
          <w:numId w:val="39"/>
        </w:numPr>
        <w:tabs>
          <w:tab w:val="left" w:pos="709"/>
        </w:tabs>
        <w:ind w:left="0" w:firstLine="426"/>
        <w:jc w:val="both"/>
        <w:rPr>
          <w:bCs/>
          <w:kern w:val="22"/>
          <w:sz w:val="22"/>
          <w:szCs w:val="22"/>
        </w:rPr>
      </w:pPr>
      <w:r w:rsidRPr="001969D2">
        <w:rPr>
          <w:bCs/>
          <w:kern w:val="22"/>
          <w:sz w:val="22"/>
          <w:szCs w:val="22"/>
        </w:rPr>
        <w:t>положительные значения сальдо совокупного денежного потока;</w:t>
      </w:r>
    </w:p>
    <w:p w:rsidR="00475217" w:rsidRPr="001969D2" w:rsidRDefault="00475217" w:rsidP="00D3467F">
      <w:pPr>
        <w:pStyle w:val="ListParagraph"/>
        <w:numPr>
          <w:ilvl w:val="0"/>
          <w:numId w:val="39"/>
        </w:numPr>
        <w:tabs>
          <w:tab w:val="left" w:pos="709"/>
        </w:tabs>
        <w:ind w:left="0" w:firstLine="426"/>
        <w:jc w:val="both"/>
        <w:rPr>
          <w:bCs/>
          <w:kern w:val="22"/>
          <w:sz w:val="22"/>
          <w:szCs w:val="22"/>
        </w:rPr>
      </w:pPr>
      <w:r w:rsidRPr="001969D2">
        <w:rPr>
          <w:bCs/>
          <w:kern w:val="22"/>
          <w:sz w:val="22"/>
          <w:szCs w:val="22"/>
        </w:rPr>
        <w:t>неотрицательные значения сальдо совокупного денежн</w:t>
      </w:r>
      <w:r w:rsidRPr="001969D2">
        <w:rPr>
          <w:bCs/>
          <w:kern w:val="22"/>
          <w:sz w:val="22"/>
          <w:szCs w:val="22"/>
        </w:rPr>
        <w:t>о</w:t>
      </w:r>
      <w:r w:rsidRPr="001969D2">
        <w:rPr>
          <w:bCs/>
          <w:kern w:val="22"/>
          <w:sz w:val="22"/>
          <w:szCs w:val="22"/>
        </w:rPr>
        <w:t>го потока;</w:t>
      </w:r>
    </w:p>
    <w:p w:rsidR="00475217" w:rsidRPr="001969D2" w:rsidRDefault="00475217" w:rsidP="00D3467F">
      <w:pPr>
        <w:pStyle w:val="ListParagraph"/>
        <w:numPr>
          <w:ilvl w:val="0"/>
          <w:numId w:val="39"/>
        </w:numPr>
        <w:tabs>
          <w:tab w:val="left" w:pos="709"/>
        </w:tabs>
        <w:ind w:left="0" w:firstLine="426"/>
        <w:jc w:val="both"/>
        <w:rPr>
          <w:bCs/>
          <w:kern w:val="22"/>
          <w:sz w:val="22"/>
          <w:szCs w:val="22"/>
        </w:rPr>
      </w:pPr>
      <w:r w:rsidRPr="001969D2">
        <w:rPr>
          <w:bCs/>
          <w:kern w:val="22"/>
          <w:sz w:val="22"/>
          <w:szCs w:val="22"/>
        </w:rPr>
        <w:t>любые значения сальдо совокупного денежного потока.</w:t>
      </w:r>
    </w:p>
    <w:p w:rsidR="00475217" w:rsidRPr="00E149F3" w:rsidRDefault="00475217" w:rsidP="003C07E0">
      <w:pPr>
        <w:tabs>
          <w:tab w:val="left" w:pos="709"/>
        </w:tabs>
        <w:spacing w:line="252" w:lineRule="auto"/>
        <w:ind w:firstLine="426"/>
        <w:jc w:val="both"/>
        <w:rPr>
          <w:bCs/>
          <w:kern w:val="22"/>
          <w:sz w:val="22"/>
          <w:szCs w:val="22"/>
        </w:rPr>
      </w:pPr>
      <w:r>
        <w:rPr>
          <w:bCs/>
          <w:kern w:val="22"/>
          <w:sz w:val="22"/>
          <w:szCs w:val="22"/>
        </w:rPr>
        <w:lastRenderedPageBreak/>
        <w:t>5.</w:t>
      </w:r>
      <w:r w:rsidR="003C07E0">
        <w:rPr>
          <w:bCs/>
          <w:kern w:val="22"/>
          <w:sz w:val="22"/>
          <w:szCs w:val="22"/>
        </w:rPr>
        <w:tab/>
      </w:r>
      <w:r w:rsidRPr="00E149F3">
        <w:rPr>
          <w:bCs/>
          <w:kern w:val="22"/>
          <w:sz w:val="22"/>
          <w:szCs w:val="22"/>
        </w:rPr>
        <w:t>Проекты, принятие которых приводит</w:t>
      </w:r>
      <w:r w:rsidR="00FE4005">
        <w:rPr>
          <w:bCs/>
          <w:kern w:val="22"/>
          <w:sz w:val="22"/>
          <w:szCs w:val="22"/>
        </w:rPr>
        <w:t xml:space="preserve"> </w:t>
      </w:r>
      <w:r w:rsidRPr="00E149F3">
        <w:rPr>
          <w:bCs/>
          <w:kern w:val="22"/>
          <w:sz w:val="22"/>
          <w:szCs w:val="22"/>
        </w:rPr>
        <w:t>к повышению д</w:t>
      </w:r>
      <w:r w:rsidRPr="00E149F3">
        <w:rPr>
          <w:bCs/>
          <w:kern w:val="22"/>
          <w:sz w:val="22"/>
          <w:szCs w:val="22"/>
        </w:rPr>
        <w:t>о</w:t>
      </w:r>
      <w:r w:rsidRPr="00E149F3">
        <w:rPr>
          <w:bCs/>
          <w:kern w:val="22"/>
          <w:sz w:val="22"/>
          <w:szCs w:val="22"/>
        </w:rPr>
        <w:t>ходности по другим проектам, называются:</w:t>
      </w:r>
    </w:p>
    <w:p w:rsidR="00475217" w:rsidRPr="001969D2" w:rsidRDefault="00475217" w:rsidP="003C07E0">
      <w:pPr>
        <w:pStyle w:val="ListParagraph"/>
        <w:numPr>
          <w:ilvl w:val="0"/>
          <w:numId w:val="40"/>
        </w:numPr>
        <w:tabs>
          <w:tab w:val="left" w:pos="709"/>
        </w:tabs>
        <w:spacing w:line="252" w:lineRule="auto"/>
        <w:ind w:left="0" w:firstLine="426"/>
        <w:jc w:val="both"/>
        <w:rPr>
          <w:bCs/>
          <w:kern w:val="22"/>
          <w:sz w:val="22"/>
          <w:szCs w:val="22"/>
        </w:rPr>
      </w:pPr>
      <w:r w:rsidRPr="001969D2">
        <w:rPr>
          <w:bCs/>
          <w:kern w:val="22"/>
          <w:sz w:val="22"/>
          <w:szCs w:val="22"/>
        </w:rPr>
        <w:t>независимыми;</w:t>
      </w:r>
    </w:p>
    <w:p w:rsidR="00475217" w:rsidRPr="001969D2" w:rsidRDefault="00475217" w:rsidP="003C07E0">
      <w:pPr>
        <w:pStyle w:val="ListParagraph"/>
        <w:numPr>
          <w:ilvl w:val="0"/>
          <w:numId w:val="40"/>
        </w:numPr>
        <w:tabs>
          <w:tab w:val="left" w:pos="709"/>
        </w:tabs>
        <w:spacing w:line="252" w:lineRule="auto"/>
        <w:ind w:left="0" w:firstLine="426"/>
        <w:jc w:val="both"/>
        <w:rPr>
          <w:bCs/>
          <w:kern w:val="22"/>
          <w:sz w:val="22"/>
          <w:szCs w:val="22"/>
        </w:rPr>
      </w:pPr>
      <w:r w:rsidRPr="001969D2">
        <w:rPr>
          <w:bCs/>
          <w:kern w:val="22"/>
          <w:sz w:val="22"/>
          <w:szCs w:val="22"/>
        </w:rPr>
        <w:t>альтернативными;</w:t>
      </w:r>
    </w:p>
    <w:p w:rsidR="00475217" w:rsidRPr="001969D2" w:rsidRDefault="00475217" w:rsidP="003C07E0">
      <w:pPr>
        <w:pStyle w:val="ListParagraph"/>
        <w:numPr>
          <w:ilvl w:val="0"/>
          <w:numId w:val="40"/>
        </w:numPr>
        <w:tabs>
          <w:tab w:val="left" w:pos="709"/>
        </w:tabs>
        <w:spacing w:line="252" w:lineRule="auto"/>
        <w:ind w:left="0" w:firstLine="426"/>
        <w:jc w:val="both"/>
        <w:rPr>
          <w:bCs/>
          <w:kern w:val="22"/>
          <w:sz w:val="22"/>
          <w:szCs w:val="22"/>
        </w:rPr>
      </w:pPr>
      <w:r w:rsidRPr="001969D2">
        <w:rPr>
          <w:bCs/>
          <w:kern w:val="22"/>
          <w:sz w:val="22"/>
          <w:szCs w:val="22"/>
        </w:rPr>
        <w:t>комплементарными;</w:t>
      </w:r>
    </w:p>
    <w:p w:rsidR="00475217" w:rsidRPr="001969D2" w:rsidRDefault="00475217" w:rsidP="003C07E0">
      <w:pPr>
        <w:pStyle w:val="ListParagraph"/>
        <w:numPr>
          <w:ilvl w:val="0"/>
          <w:numId w:val="40"/>
        </w:numPr>
        <w:tabs>
          <w:tab w:val="left" w:pos="709"/>
        </w:tabs>
        <w:spacing w:line="252" w:lineRule="auto"/>
        <w:ind w:left="0" w:firstLine="426"/>
        <w:jc w:val="both"/>
        <w:rPr>
          <w:bCs/>
          <w:kern w:val="22"/>
          <w:sz w:val="22"/>
          <w:szCs w:val="22"/>
        </w:rPr>
      </w:pPr>
      <w:r w:rsidRPr="001969D2">
        <w:rPr>
          <w:bCs/>
          <w:kern w:val="22"/>
          <w:sz w:val="22"/>
          <w:szCs w:val="22"/>
        </w:rPr>
        <w:t>замещающими.</w:t>
      </w:r>
    </w:p>
    <w:p w:rsidR="00475217" w:rsidRPr="00E149F3" w:rsidRDefault="00475217" w:rsidP="003C07E0">
      <w:pPr>
        <w:tabs>
          <w:tab w:val="left" w:pos="709"/>
        </w:tabs>
        <w:spacing w:line="252" w:lineRule="auto"/>
        <w:ind w:firstLine="426"/>
        <w:jc w:val="both"/>
        <w:rPr>
          <w:bCs/>
          <w:kern w:val="22"/>
          <w:sz w:val="22"/>
          <w:szCs w:val="22"/>
        </w:rPr>
      </w:pPr>
      <w:r>
        <w:rPr>
          <w:bCs/>
          <w:kern w:val="22"/>
          <w:sz w:val="22"/>
          <w:szCs w:val="22"/>
        </w:rPr>
        <w:t>6.</w:t>
      </w:r>
      <w:r w:rsidR="003C07E0">
        <w:rPr>
          <w:bCs/>
          <w:kern w:val="22"/>
          <w:sz w:val="22"/>
          <w:szCs w:val="22"/>
        </w:rPr>
        <w:tab/>
      </w:r>
      <w:r w:rsidRPr="00E149F3">
        <w:rPr>
          <w:bCs/>
          <w:kern w:val="22"/>
          <w:sz w:val="22"/>
          <w:szCs w:val="22"/>
        </w:rPr>
        <w:t>Проекты, принятие которых приводит к снижению д</w:t>
      </w:r>
      <w:r w:rsidRPr="00E149F3">
        <w:rPr>
          <w:bCs/>
          <w:kern w:val="22"/>
          <w:sz w:val="22"/>
          <w:szCs w:val="22"/>
        </w:rPr>
        <w:t>о</w:t>
      </w:r>
      <w:r w:rsidRPr="00E149F3">
        <w:rPr>
          <w:bCs/>
          <w:kern w:val="22"/>
          <w:sz w:val="22"/>
          <w:szCs w:val="22"/>
        </w:rPr>
        <w:t>ходности по другим проектам, называются;</w:t>
      </w:r>
    </w:p>
    <w:p w:rsidR="00475217" w:rsidRPr="001969D2" w:rsidRDefault="00475217" w:rsidP="003C07E0">
      <w:pPr>
        <w:pStyle w:val="ListParagraph"/>
        <w:numPr>
          <w:ilvl w:val="0"/>
          <w:numId w:val="41"/>
        </w:numPr>
        <w:tabs>
          <w:tab w:val="left" w:pos="709"/>
        </w:tabs>
        <w:spacing w:line="252" w:lineRule="auto"/>
        <w:ind w:left="0" w:firstLine="426"/>
        <w:jc w:val="both"/>
        <w:rPr>
          <w:bCs/>
          <w:kern w:val="22"/>
          <w:sz w:val="22"/>
          <w:szCs w:val="22"/>
        </w:rPr>
      </w:pPr>
      <w:r w:rsidRPr="001969D2">
        <w:rPr>
          <w:bCs/>
          <w:kern w:val="22"/>
          <w:sz w:val="22"/>
          <w:szCs w:val="22"/>
        </w:rPr>
        <w:t>замещающими;</w:t>
      </w:r>
    </w:p>
    <w:p w:rsidR="00475217" w:rsidRPr="001969D2" w:rsidRDefault="00475217" w:rsidP="003C07E0">
      <w:pPr>
        <w:pStyle w:val="ListParagraph"/>
        <w:numPr>
          <w:ilvl w:val="0"/>
          <w:numId w:val="41"/>
        </w:numPr>
        <w:tabs>
          <w:tab w:val="left" w:pos="709"/>
        </w:tabs>
        <w:spacing w:line="252" w:lineRule="auto"/>
        <w:ind w:left="0" w:firstLine="426"/>
        <w:jc w:val="both"/>
        <w:rPr>
          <w:bCs/>
          <w:kern w:val="22"/>
          <w:sz w:val="22"/>
          <w:szCs w:val="22"/>
        </w:rPr>
      </w:pPr>
      <w:r w:rsidRPr="001969D2">
        <w:rPr>
          <w:bCs/>
          <w:kern w:val="22"/>
          <w:sz w:val="22"/>
          <w:szCs w:val="22"/>
        </w:rPr>
        <w:t>независимыми;</w:t>
      </w:r>
    </w:p>
    <w:p w:rsidR="00475217" w:rsidRPr="001969D2" w:rsidRDefault="00475217" w:rsidP="003C07E0">
      <w:pPr>
        <w:pStyle w:val="ListParagraph"/>
        <w:numPr>
          <w:ilvl w:val="0"/>
          <w:numId w:val="41"/>
        </w:numPr>
        <w:tabs>
          <w:tab w:val="left" w:pos="709"/>
        </w:tabs>
        <w:spacing w:line="252" w:lineRule="auto"/>
        <w:ind w:left="0" w:firstLine="426"/>
        <w:jc w:val="both"/>
        <w:rPr>
          <w:bCs/>
          <w:kern w:val="22"/>
          <w:sz w:val="22"/>
          <w:szCs w:val="22"/>
        </w:rPr>
      </w:pPr>
      <w:r w:rsidRPr="001969D2">
        <w:rPr>
          <w:bCs/>
          <w:kern w:val="22"/>
          <w:sz w:val="22"/>
          <w:szCs w:val="22"/>
        </w:rPr>
        <w:t>альтернативными;</w:t>
      </w:r>
    </w:p>
    <w:p w:rsidR="00475217" w:rsidRPr="001969D2" w:rsidRDefault="00475217" w:rsidP="003C07E0">
      <w:pPr>
        <w:pStyle w:val="ListParagraph"/>
        <w:numPr>
          <w:ilvl w:val="0"/>
          <w:numId w:val="41"/>
        </w:numPr>
        <w:tabs>
          <w:tab w:val="left" w:pos="709"/>
        </w:tabs>
        <w:spacing w:line="252" w:lineRule="auto"/>
        <w:ind w:left="0" w:firstLine="426"/>
        <w:jc w:val="both"/>
        <w:rPr>
          <w:bCs/>
          <w:kern w:val="22"/>
          <w:sz w:val="22"/>
          <w:szCs w:val="22"/>
        </w:rPr>
      </w:pPr>
      <w:r w:rsidRPr="001969D2">
        <w:rPr>
          <w:bCs/>
          <w:kern w:val="22"/>
          <w:sz w:val="22"/>
          <w:szCs w:val="22"/>
        </w:rPr>
        <w:t>комплементарными.</w:t>
      </w:r>
    </w:p>
    <w:p w:rsidR="003C07E0" w:rsidRDefault="003C07E0" w:rsidP="003C07E0">
      <w:pPr>
        <w:pStyle w:val="af9"/>
        <w:spacing w:line="252" w:lineRule="auto"/>
        <w:rPr>
          <w:kern w:val="22"/>
        </w:rPr>
      </w:pPr>
    </w:p>
    <w:p w:rsidR="00475217" w:rsidRPr="003C07E0" w:rsidRDefault="00475217" w:rsidP="003C07E0">
      <w:pPr>
        <w:pStyle w:val="af9"/>
        <w:spacing w:line="252" w:lineRule="auto"/>
        <w:rPr>
          <w:b/>
          <w:kern w:val="22"/>
        </w:rPr>
      </w:pPr>
      <w:r w:rsidRPr="003C07E0">
        <w:rPr>
          <w:b/>
          <w:kern w:val="22"/>
        </w:rPr>
        <w:t>Задача 1.</w:t>
      </w:r>
    </w:p>
    <w:p w:rsidR="00475217" w:rsidRPr="00E149F3" w:rsidRDefault="00475217" w:rsidP="003C07E0">
      <w:pPr>
        <w:tabs>
          <w:tab w:val="left" w:pos="709"/>
        </w:tabs>
        <w:spacing w:line="252" w:lineRule="auto"/>
        <w:ind w:firstLine="426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Проект генерирует следующие потоки денежных средств:</w:t>
      </w:r>
      <w:r>
        <w:rPr>
          <w:bCs/>
          <w:kern w:val="22"/>
          <w:sz w:val="22"/>
          <w:szCs w:val="22"/>
        </w:rPr>
        <w:t xml:space="preserve"> </w:t>
      </w:r>
      <w:r w:rsidRPr="00E149F3">
        <w:rPr>
          <w:bCs/>
          <w:kern w:val="22"/>
          <w:sz w:val="22"/>
          <w:szCs w:val="22"/>
        </w:rPr>
        <w:t xml:space="preserve">130 тыс. </w:t>
      </w:r>
      <w:r>
        <w:rPr>
          <w:bCs/>
          <w:kern w:val="22"/>
          <w:sz w:val="22"/>
          <w:szCs w:val="22"/>
        </w:rPr>
        <w:t>р.</w:t>
      </w:r>
      <w:r w:rsidRPr="00E149F3">
        <w:rPr>
          <w:bCs/>
          <w:kern w:val="22"/>
          <w:sz w:val="22"/>
          <w:szCs w:val="22"/>
        </w:rPr>
        <w:t>, 76</w:t>
      </w:r>
      <w:r>
        <w:rPr>
          <w:bCs/>
          <w:kern w:val="22"/>
          <w:sz w:val="22"/>
          <w:szCs w:val="22"/>
        </w:rPr>
        <w:t xml:space="preserve"> </w:t>
      </w:r>
      <w:r w:rsidRPr="00E149F3">
        <w:rPr>
          <w:bCs/>
          <w:kern w:val="22"/>
          <w:sz w:val="22"/>
          <w:szCs w:val="22"/>
        </w:rPr>
        <w:t xml:space="preserve">тыс. </w:t>
      </w:r>
      <w:r>
        <w:rPr>
          <w:bCs/>
          <w:kern w:val="22"/>
          <w:sz w:val="22"/>
          <w:szCs w:val="22"/>
        </w:rPr>
        <w:t>р.</w:t>
      </w:r>
      <w:r w:rsidRPr="00E149F3">
        <w:rPr>
          <w:bCs/>
          <w:kern w:val="22"/>
          <w:sz w:val="22"/>
          <w:szCs w:val="22"/>
        </w:rPr>
        <w:t>, 117</w:t>
      </w:r>
      <w:r>
        <w:rPr>
          <w:bCs/>
          <w:kern w:val="22"/>
          <w:sz w:val="22"/>
          <w:szCs w:val="22"/>
        </w:rPr>
        <w:t xml:space="preserve"> </w:t>
      </w:r>
      <w:r w:rsidRPr="00E149F3">
        <w:rPr>
          <w:bCs/>
          <w:kern w:val="22"/>
          <w:sz w:val="22"/>
          <w:szCs w:val="22"/>
        </w:rPr>
        <w:t xml:space="preserve">тыс. </w:t>
      </w:r>
      <w:r>
        <w:rPr>
          <w:bCs/>
          <w:kern w:val="22"/>
          <w:sz w:val="22"/>
          <w:szCs w:val="22"/>
        </w:rPr>
        <w:t>р.</w:t>
      </w:r>
      <w:r w:rsidRPr="00E149F3">
        <w:rPr>
          <w:bCs/>
          <w:kern w:val="22"/>
          <w:sz w:val="22"/>
          <w:szCs w:val="22"/>
        </w:rPr>
        <w:t>, 165</w:t>
      </w:r>
      <w:r>
        <w:rPr>
          <w:bCs/>
          <w:kern w:val="22"/>
          <w:sz w:val="22"/>
          <w:szCs w:val="22"/>
        </w:rPr>
        <w:t xml:space="preserve"> </w:t>
      </w:r>
      <w:r w:rsidRPr="00E149F3">
        <w:rPr>
          <w:bCs/>
          <w:kern w:val="22"/>
          <w:sz w:val="22"/>
          <w:szCs w:val="22"/>
        </w:rPr>
        <w:t xml:space="preserve">тыс. </w:t>
      </w:r>
      <w:r>
        <w:rPr>
          <w:bCs/>
          <w:kern w:val="22"/>
          <w:sz w:val="22"/>
          <w:szCs w:val="22"/>
        </w:rPr>
        <w:t>р.</w:t>
      </w:r>
      <w:r w:rsidRPr="00E149F3">
        <w:rPr>
          <w:bCs/>
          <w:kern w:val="22"/>
          <w:sz w:val="22"/>
          <w:szCs w:val="22"/>
        </w:rPr>
        <w:t>, 189</w:t>
      </w:r>
      <w:r>
        <w:rPr>
          <w:bCs/>
          <w:kern w:val="22"/>
          <w:sz w:val="22"/>
          <w:szCs w:val="22"/>
        </w:rPr>
        <w:t xml:space="preserve"> </w:t>
      </w:r>
      <w:r w:rsidRPr="00E149F3">
        <w:rPr>
          <w:bCs/>
          <w:kern w:val="22"/>
          <w:sz w:val="22"/>
          <w:szCs w:val="22"/>
        </w:rPr>
        <w:t xml:space="preserve">тыс. </w:t>
      </w:r>
      <w:r>
        <w:rPr>
          <w:bCs/>
          <w:kern w:val="22"/>
          <w:sz w:val="22"/>
          <w:szCs w:val="22"/>
        </w:rPr>
        <w:t>р.</w:t>
      </w:r>
      <w:r w:rsidRPr="00E149F3">
        <w:rPr>
          <w:bCs/>
          <w:kern w:val="22"/>
          <w:sz w:val="22"/>
          <w:szCs w:val="22"/>
        </w:rPr>
        <w:t xml:space="preserve"> Опр</w:t>
      </w:r>
      <w:r w:rsidRPr="00E149F3">
        <w:rPr>
          <w:bCs/>
          <w:kern w:val="22"/>
          <w:sz w:val="22"/>
          <w:szCs w:val="22"/>
        </w:rPr>
        <w:t>е</w:t>
      </w:r>
      <w:r w:rsidRPr="00E149F3">
        <w:rPr>
          <w:bCs/>
          <w:kern w:val="22"/>
          <w:sz w:val="22"/>
          <w:szCs w:val="22"/>
        </w:rPr>
        <w:t>делит</w:t>
      </w:r>
      <w:r>
        <w:rPr>
          <w:bCs/>
          <w:kern w:val="22"/>
          <w:sz w:val="22"/>
          <w:szCs w:val="22"/>
        </w:rPr>
        <w:t>ь</w:t>
      </w:r>
      <w:r w:rsidRPr="00E149F3">
        <w:rPr>
          <w:bCs/>
          <w:kern w:val="22"/>
          <w:sz w:val="22"/>
          <w:szCs w:val="22"/>
        </w:rPr>
        <w:t xml:space="preserve"> внутреннюю норму доходности по проекту.</w:t>
      </w:r>
    </w:p>
    <w:p w:rsidR="003C07E0" w:rsidRDefault="003C07E0" w:rsidP="003C07E0">
      <w:pPr>
        <w:pStyle w:val="af9"/>
        <w:spacing w:line="252" w:lineRule="auto"/>
        <w:rPr>
          <w:b/>
          <w:kern w:val="22"/>
        </w:rPr>
      </w:pPr>
    </w:p>
    <w:p w:rsidR="00475217" w:rsidRPr="003C07E0" w:rsidRDefault="00475217" w:rsidP="003C07E0">
      <w:pPr>
        <w:pStyle w:val="af9"/>
        <w:spacing w:line="252" w:lineRule="auto"/>
        <w:rPr>
          <w:b/>
          <w:kern w:val="22"/>
        </w:rPr>
      </w:pPr>
      <w:r w:rsidRPr="003C07E0">
        <w:rPr>
          <w:b/>
          <w:kern w:val="22"/>
        </w:rPr>
        <w:t>Задача 2.</w:t>
      </w:r>
    </w:p>
    <w:p w:rsidR="00475217" w:rsidRPr="00E149F3" w:rsidRDefault="00475217" w:rsidP="003C07E0">
      <w:pPr>
        <w:tabs>
          <w:tab w:val="left" w:pos="709"/>
        </w:tabs>
        <w:spacing w:line="252" w:lineRule="auto"/>
        <w:ind w:firstLine="426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Предприятие оценивает инвестиционный проект стоим</w:t>
      </w:r>
      <w:r w:rsidRPr="00E149F3">
        <w:rPr>
          <w:bCs/>
          <w:kern w:val="22"/>
          <w:sz w:val="22"/>
          <w:szCs w:val="22"/>
        </w:rPr>
        <w:t>о</w:t>
      </w:r>
      <w:r w:rsidRPr="00E149F3">
        <w:rPr>
          <w:bCs/>
          <w:kern w:val="22"/>
          <w:sz w:val="22"/>
          <w:szCs w:val="22"/>
        </w:rPr>
        <w:t>стью 10</w:t>
      </w:r>
      <w:r>
        <w:rPr>
          <w:bCs/>
          <w:kern w:val="22"/>
          <w:sz w:val="22"/>
          <w:szCs w:val="22"/>
        </w:rPr>
        <w:t> </w:t>
      </w:r>
      <w:r w:rsidRPr="00E149F3">
        <w:rPr>
          <w:bCs/>
          <w:kern w:val="22"/>
          <w:sz w:val="22"/>
          <w:szCs w:val="22"/>
        </w:rPr>
        <w:t>560</w:t>
      </w:r>
      <w:r>
        <w:rPr>
          <w:bCs/>
          <w:kern w:val="22"/>
          <w:sz w:val="22"/>
          <w:szCs w:val="22"/>
        </w:rPr>
        <w:t xml:space="preserve"> </w:t>
      </w:r>
      <w:r w:rsidRPr="00E149F3">
        <w:rPr>
          <w:bCs/>
          <w:kern w:val="22"/>
          <w:sz w:val="22"/>
          <w:szCs w:val="22"/>
        </w:rPr>
        <w:t xml:space="preserve">тыс. </w:t>
      </w:r>
      <w:r>
        <w:rPr>
          <w:bCs/>
          <w:kern w:val="22"/>
          <w:sz w:val="22"/>
          <w:szCs w:val="22"/>
        </w:rPr>
        <w:t>р.</w:t>
      </w:r>
      <w:r w:rsidRPr="00E149F3">
        <w:rPr>
          <w:bCs/>
          <w:kern w:val="22"/>
          <w:sz w:val="22"/>
          <w:szCs w:val="22"/>
        </w:rPr>
        <w:t xml:space="preserve"> Проект генер</w:t>
      </w:r>
      <w:r>
        <w:rPr>
          <w:bCs/>
          <w:kern w:val="22"/>
          <w:sz w:val="22"/>
          <w:szCs w:val="22"/>
        </w:rPr>
        <w:t>и</w:t>
      </w:r>
      <w:r w:rsidRPr="00E149F3">
        <w:rPr>
          <w:bCs/>
          <w:kern w:val="22"/>
          <w:sz w:val="22"/>
          <w:szCs w:val="22"/>
        </w:rPr>
        <w:t>рует следующие доходы по г</w:t>
      </w:r>
      <w:r w:rsidRPr="00E149F3">
        <w:rPr>
          <w:bCs/>
          <w:kern w:val="22"/>
          <w:sz w:val="22"/>
          <w:szCs w:val="22"/>
        </w:rPr>
        <w:t>о</w:t>
      </w:r>
      <w:r w:rsidRPr="00E149F3">
        <w:rPr>
          <w:bCs/>
          <w:kern w:val="22"/>
          <w:sz w:val="22"/>
          <w:szCs w:val="22"/>
        </w:rPr>
        <w:t>дам осуществления: 3460</w:t>
      </w:r>
      <w:r>
        <w:rPr>
          <w:bCs/>
          <w:kern w:val="22"/>
          <w:sz w:val="22"/>
          <w:szCs w:val="22"/>
        </w:rPr>
        <w:t xml:space="preserve"> </w:t>
      </w:r>
      <w:r w:rsidRPr="00E149F3">
        <w:rPr>
          <w:bCs/>
          <w:kern w:val="22"/>
          <w:sz w:val="22"/>
          <w:szCs w:val="22"/>
        </w:rPr>
        <w:t>тыс.</w:t>
      </w:r>
      <w:r>
        <w:rPr>
          <w:bCs/>
          <w:kern w:val="22"/>
          <w:sz w:val="22"/>
          <w:szCs w:val="22"/>
        </w:rPr>
        <w:t xml:space="preserve"> </w:t>
      </w:r>
      <w:r w:rsidRPr="00E149F3">
        <w:rPr>
          <w:bCs/>
          <w:kern w:val="22"/>
          <w:sz w:val="22"/>
          <w:szCs w:val="22"/>
        </w:rPr>
        <w:t>р</w:t>
      </w:r>
      <w:r>
        <w:rPr>
          <w:bCs/>
          <w:kern w:val="22"/>
          <w:sz w:val="22"/>
          <w:szCs w:val="22"/>
        </w:rPr>
        <w:t>.</w:t>
      </w:r>
      <w:r w:rsidRPr="00E149F3">
        <w:rPr>
          <w:bCs/>
          <w:kern w:val="22"/>
          <w:sz w:val="22"/>
          <w:szCs w:val="22"/>
        </w:rPr>
        <w:t>, 4850</w:t>
      </w:r>
      <w:r>
        <w:rPr>
          <w:bCs/>
          <w:kern w:val="22"/>
          <w:sz w:val="22"/>
          <w:szCs w:val="22"/>
        </w:rPr>
        <w:t xml:space="preserve"> </w:t>
      </w:r>
      <w:r w:rsidRPr="00E149F3">
        <w:rPr>
          <w:bCs/>
          <w:kern w:val="22"/>
          <w:sz w:val="22"/>
          <w:szCs w:val="22"/>
        </w:rPr>
        <w:t>тыс. р</w:t>
      </w:r>
      <w:r>
        <w:rPr>
          <w:bCs/>
          <w:kern w:val="22"/>
          <w:sz w:val="22"/>
          <w:szCs w:val="22"/>
        </w:rPr>
        <w:t>.</w:t>
      </w:r>
      <w:r w:rsidRPr="00E149F3">
        <w:rPr>
          <w:bCs/>
          <w:kern w:val="22"/>
          <w:sz w:val="22"/>
          <w:szCs w:val="22"/>
        </w:rPr>
        <w:t>, 5780</w:t>
      </w:r>
      <w:r>
        <w:rPr>
          <w:bCs/>
          <w:kern w:val="22"/>
          <w:sz w:val="22"/>
          <w:szCs w:val="22"/>
        </w:rPr>
        <w:t xml:space="preserve"> </w:t>
      </w:r>
      <w:r w:rsidRPr="00E149F3">
        <w:rPr>
          <w:bCs/>
          <w:kern w:val="22"/>
          <w:sz w:val="22"/>
          <w:szCs w:val="22"/>
        </w:rPr>
        <w:t xml:space="preserve">тыс. </w:t>
      </w:r>
      <w:r>
        <w:rPr>
          <w:bCs/>
          <w:kern w:val="22"/>
          <w:sz w:val="22"/>
          <w:szCs w:val="22"/>
        </w:rPr>
        <w:t>р.</w:t>
      </w:r>
      <w:r w:rsidRPr="00E149F3">
        <w:rPr>
          <w:bCs/>
          <w:kern w:val="22"/>
          <w:sz w:val="22"/>
          <w:szCs w:val="22"/>
        </w:rPr>
        <w:t>, 63</w:t>
      </w:r>
      <w:r w:rsidR="003C07E0">
        <w:rPr>
          <w:bCs/>
          <w:kern w:val="22"/>
          <w:sz w:val="22"/>
          <w:szCs w:val="22"/>
        </w:rPr>
        <w:t> </w:t>
      </w:r>
      <w:r w:rsidRPr="00E149F3">
        <w:rPr>
          <w:bCs/>
          <w:kern w:val="22"/>
          <w:sz w:val="22"/>
          <w:szCs w:val="22"/>
        </w:rPr>
        <w:t>450</w:t>
      </w:r>
      <w:r>
        <w:rPr>
          <w:bCs/>
          <w:kern w:val="22"/>
          <w:sz w:val="22"/>
          <w:szCs w:val="22"/>
        </w:rPr>
        <w:t xml:space="preserve"> </w:t>
      </w:r>
      <w:r w:rsidRPr="00E149F3">
        <w:rPr>
          <w:bCs/>
          <w:kern w:val="22"/>
          <w:sz w:val="22"/>
          <w:szCs w:val="22"/>
        </w:rPr>
        <w:t xml:space="preserve">тыс. </w:t>
      </w:r>
      <w:r>
        <w:rPr>
          <w:bCs/>
          <w:kern w:val="22"/>
          <w:sz w:val="22"/>
          <w:szCs w:val="22"/>
        </w:rPr>
        <w:t>р.</w:t>
      </w:r>
      <w:r w:rsidRPr="00E149F3">
        <w:rPr>
          <w:bCs/>
          <w:kern w:val="22"/>
          <w:sz w:val="22"/>
          <w:szCs w:val="22"/>
        </w:rPr>
        <w:t xml:space="preserve"> Стоимость инвестируемого капитала – 9</w:t>
      </w:r>
      <w:r w:rsidR="003C07E0">
        <w:rPr>
          <w:bCs/>
          <w:kern w:val="22"/>
          <w:sz w:val="22"/>
          <w:szCs w:val="22"/>
        </w:rPr>
        <w:t> </w:t>
      </w:r>
      <w:r w:rsidRPr="00E149F3">
        <w:rPr>
          <w:bCs/>
          <w:kern w:val="22"/>
          <w:sz w:val="22"/>
          <w:szCs w:val="22"/>
        </w:rPr>
        <w:t>%.</w:t>
      </w:r>
    </w:p>
    <w:p w:rsidR="00475217" w:rsidRPr="00E149F3" w:rsidRDefault="00475217" w:rsidP="003C07E0">
      <w:pPr>
        <w:tabs>
          <w:tab w:val="left" w:pos="709"/>
        </w:tabs>
        <w:spacing w:line="252" w:lineRule="auto"/>
        <w:ind w:firstLine="426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Определить простой и дисконтируемый сроки окупаемости.</w:t>
      </w:r>
    </w:p>
    <w:p w:rsidR="003C07E0" w:rsidRDefault="003C07E0" w:rsidP="003C07E0">
      <w:pPr>
        <w:pStyle w:val="af9"/>
        <w:spacing w:line="252" w:lineRule="auto"/>
        <w:rPr>
          <w:kern w:val="22"/>
        </w:rPr>
      </w:pPr>
    </w:p>
    <w:p w:rsidR="00475217" w:rsidRPr="003C07E0" w:rsidRDefault="00475217" w:rsidP="003C07E0">
      <w:pPr>
        <w:pStyle w:val="af9"/>
        <w:spacing w:line="252" w:lineRule="auto"/>
        <w:rPr>
          <w:b/>
          <w:kern w:val="22"/>
        </w:rPr>
      </w:pPr>
      <w:r w:rsidRPr="003C07E0">
        <w:rPr>
          <w:b/>
          <w:kern w:val="22"/>
        </w:rPr>
        <w:t>Задача 3.</w:t>
      </w:r>
    </w:p>
    <w:p w:rsidR="00475217" w:rsidRPr="00E149F3" w:rsidRDefault="00475217" w:rsidP="003C07E0">
      <w:pPr>
        <w:tabs>
          <w:tab w:val="left" w:pos="709"/>
        </w:tabs>
        <w:spacing w:line="252" w:lineRule="auto"/>
        <w:ind w:firstLine="426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Сравниваются два инвестиционных проекта, имеющих сл</w:t>
      </w:r>
      <w:r w:rsidRPr="00E149F3">
        <w:rPr>
          <w:bCs/>
          <w:kern w:val="22"/>
          <w:sz w:val="22"/>
          <w:szCs w:val="22"/>
        </w:rPr>
        <w:t>е</w:t>
      </w:r>
      <w:r w:rsidRPr="00E149F3">
        <w:rPr>
          <w:bCs/>
          <w:kern w:val="22"/>
          <w:sz w:val="22"/>
          <w:szCs w:val="22"/>
        </w:rPr>
        <w:t>дующие потоки денежных средств:</w:t>
      </w:r>
    </w:p>
    <w:p w:rsidR="00475217" w:rsidRPr="00E149F3" w:rsidRDefault="00475217" w:rsidP="003C07E0">
      <w:pPr>
        <w:tabs>
          <w:tab w:val="left" w:pos="709"/>
        </w:tabs>
        <w:spacing w:line="252" w:lineRule="auto"/>
        <w:ind w:firstLine="426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Проект А: 650</w:t>
      </w:r>
      <w:r>
        <w:rPr>
          <w:bCs/>
          <w:kern w:val="22"/>
          <w:sz w:val="22"/>
          <w:szCs w:val="22"/>
        </w:rPr>
        <w:t xml:space="preserve"> </w:t>
      </w:r>
      <w:r w:rsidRPr="00E149F3">
        <w:rPr>
          <w:bCs/>
          <w:kern w:val="22"/>
          <w:sz w:val="22"/>
          <w:szCs w:val="22"/>
        </w:rPr>
        <w:t xml:space="preserve">тыс. </w:t>
      </w:r>
      <w:r>
        <w:rPr>
          <w:bCs/>
          <w:kern w:val="22"/>
          <w:sz w:val="22"/>
          <w:szCs w:val="22"/>
        </w:rPr>
        <w:t>р.</w:t>
      </w:r>
      <w:r w:rsidRPr="00E149F3">
        <w:rPr>
          <w:bCs/>
          <w:kern w:val="22"/>
          <w:sz w:val="22"/>
          <w:szCs w:val="22"/>
        </w:rPr>
        <w:t>, 210</w:t>
      </w:r>
      <w:r>
        <w:rPr>
          <w:bCs/>
          <w:kern w:val="22"/>
          <w:sz w:val="22"/>
          <w:szCs w:val="22"/>
        </w:rPr>
        <w:t xml:space="preserve"> </w:t>
      </w:r>
      <w:r w:rsidRPr="00E149F3">
        <w:rPr>
          <w:bCs/>
          <w:kern w:val="22"/>
          <w:sz w:val="22"/>
          <w:szCs w:val="22"/>
        </w:rPr>
        <w:t xml:space="preserve">тыс. </w:t>
      </w:r>
      <w:r>
        <w:rPr>
          <w:bCs/>
          <w:kern w:val="22"/>
          <w:sz w:val="22"/>
          <w:szCs w:val="22"/>
        </w:rPr>
        <w:t>р.</w:t>
      </w:r>
      <w:r w:rsidRPr="00E149F3">
        <w:rPr>
          <w:bCs/>
          <w:kern w:val="22"/>
          <w:sz w:val="22"/>
          <w:szCs w:val="22"/>
        </w:rPr>
        <w:t>, 370</w:t>
      </w:r>
      <w:r>
        <w:rPr>
          <w:bCs/>
          <w:kern w:val="22"/>
          <w:sz w:val="22"/>
          <w:szCs w:val="22"/>
        </w:rPr>
        <w:t xml:space="preserve"> тыс. р.</w:t>
      </w:r>
      <w:r w:rsidRPr="00E149F3">
        <w:rPr>
          <w:bCs/>
          <w:kern w:val="22"/>
          <w:sz w:val="22"/>
          <w:szCs w:val="22"/>
        </w:rPr>
        <w:t>, 520</w:t>
      </w:r>
      <w:r>
        <w:rPr>
          <w:bCs/>
          <w:kern w:val="22"/>
          <w:sz w:val="22"/>
          <w:szCs w:val="22"/>
        </w:rPr>
        <w:t xml:space="preserve"> </w:t>
      </w:r>
      <w:r w:rsidRPr="00E149F3">
        <w:rPr>
          <w:bCs/>
          <w:kern w:val="22"/>
          <w:sz w:val="22"/>
          <w:szCs w:val="22"/>
        </w:rPr>
        <w:t xml:space="preserve">тыс. </w:t>
      </w:r>
      <w:r>
        <w:rPr>
          <w:bCs/>
          <w:kern w:val="22"/>
          <w:sz w:val="22"/>
          <w:szCs w:val="22"/>
        </w:rPr>
        <w:t>р.</w:t>
      </w:r>
    </w:p>
    <w:p w:rsidR="00475217" w:rsidRPr="00E149F3" w:rsidRDefault="00475217" w:rsidP="003C07E0">
      <w:pPr>
        <w:tabs>
          <w:tab w:val="left" w:pos="709"/>
        </w:tabs>
        <w:spacing w:line="252" w:lineRule="auto"/>
        <w:ind w:firstLine="426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Проект Б: 650</w:t>
      </w:r>
      <w:r>
        <w:rPr>
          <w:bCs/>
          <w:kern w:val="22"/>
          <w:sz w:val="22"/>
          <w:szCs w:val="22"/>
        </w:rPr>
        <w:t xml:space="preserve"> тыс. р.</w:t>
      </w:r>
      <w:r w:rsidRPr="00E149F3">
        <w:rPr>
          <w:bCs/>
          <w:kern w:val="22"/>
          <w:sz w:val="22"/>
          <w:szCs w:val="22"/>
        </w:rPr>
        <w:t>, 410</w:t>
      </w:r>
      <w:r>
        <w:rPr>
          <w:bCs/>
          <w:kern w:val="22"/>
          <w:sz w:val="22"/>
          <w:szCs w:val="22"/>
        </w:rPr>
        <w:t xml:space="preserve"> тыс. р.</w:t>
      </w:r>
      <w:r w:rsidRPr="00E149F3">
        <w:rPr>
          <w:bCs/>
          <w:kern w:val="22"/>
          <w:sz w:val="22"/>
          <w:szCs w:val="22"/>
        </w:rPr>
        <w:t>, 223</w:t>
      </w:r>
      <w:r>
        <w:rPr>
          <w:bCs/>
          <w:kern w:val="22"/>
          <w:sz w:val="22"/>
          <w:szCs w:val="22"/>
        </w:rPr>
        <w:t xml:space="preserve"> тыс. р.</w:t>
      </w:r>
      <w:r w:rsidRPr="00E149F3">
        <w:rPr>
          <w:bCs/>
          <w:kern w:val="22"/>
          <w:sz w:val="22"/>
          <w:szCs w:val="22"/>
        </w:rPr>
        <w:t>, 110</w:t>
      </w:r>
      <w:r>
        <w:rPr>
          <w:bCs/>
          <w:kern w:val="22"/>
          <w:sz w:val="22"/>
          <w:szCs w:val="22"/>
        </w:rPr>
        <w:t xml:space="preserve"> тыс. р.</w:t>
      </w:r>
    </w:p>
    <w:p w:rsidR="00475217" w:rsidRPr="00E149F3" w:rsidRDefault="00475217" w:rsidP="003C07E0">
      <w:pPr>
        <w:tabs>
          <w:tab w:val="left" w:pos="709"/>
        </w:tabs>
        <w:spacing w:line="252" w:lineRule="auto"/>
        <w:ind w:firstLine="426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Цена инвестируемого капитала – 8</w:t>
      </w:r>
      <w:r w:rsidR="003C07E0">
        <w:rPr>
          <w:bCs/>
          <w:kern w:val="22"/>
          <w:sz w:val="22"/>
          <w:szCs w:val="22"/>
        </w:rPr>
        <w:t> </w:t>
      </w:r>
      <w:r w:rsidRPr="00E149F3">
        <w:rPr>
          <w:bCs/>
          <w:kern w:val="22"/>
          <w:sz w:val="22"/>
          <w:szCs w:val="22"/>
        </w:rPr>
        <w:t>%.</w:t>
      </w:r>
    </w:p>
    <w:p w:rsidR="00475217" w:rsidRPr="00E149F3" w:rsidRDefault="00475217" w:rsidP="003C07E0">
      <w:pPr>
        <w:tabs>
          <w:tab w:val="left" w:pos="709"/>
        </w:tabs>
        <w:spacing w:line="252" w:lineRule="auto"/>
        <w:ind w:firstLine="426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Решение необходимо принять по показателям простого и дисконтируемого сроков окупаемости</w:t>
      </w:r>
      <w:r>
        <w:rPr>
          <w:bCs/>
          <w:kern w:val="22"/>
          <w:sz w:val="22"/>
          <w:szCs w:val="22"/>
        </w:rPr>
        <w:t>.</w:t>
      </w:r>
    </w:p>
    <w:p w:rsidR="003C07E0" w:rsidRDefault="003C07E0" w:rsidP="003C07E0">
      <w:pPr>
        <w:pStyle w:val="af9"/>
        <w:rPr>
          <w:kern w:val="22"/>
        </w:rPr>
      </w:pPr>
    </w:p>
    <w:p w:rsidR="003C07E0" w:rsidRDefault="003C07E0" w:rsidP="003C07E0">
      <w:pPr>
        <w:pStyle w:val="af9"/>
        <w:rPr>
          <w:b/>
          <w:kern w:val="22"/>
        </w:rPr>
      </w:pPr>
    </w:p>
    <w:p w:rsidR="00475217" w:rsidRPr="003C07E0" w:rsidRDefault="00475217" w:rsidP="003C07E0">
      <w:pPr>
        <w:pStyle w:val="af9"/>
        <w:rPr>
          <w:b/>
          <w:kern w:val="22"/>
        </w:rPr>
      </w:pPr>
      <w:r w:rsidRPr="003C07E0">
        <w:rPr>
          <w:b/>
          <w:kern w:val="22"/>
        </w:rPr>
        <w:lastRenderedPageBreak/>
        <w:t>Задача 4.</w:t>
      </w:r>
    </w:p>
    <w:p w:rsidR="00475217" w:rsidRPr="00E149F3" w:rsidRDefault="00475217" w:rsidP="00B128E3">
      <w:pPr>
        <w:tabs>
          <w:tab w:val="left" w:pos="709"/>
        </w:tabs>
        <w:ind w:firstLine="426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Деревообрабатывающее предприятие планирует открыть филиал в соседнем регионе. Проект требует инвестиций в ра</w:t>
      </w:r>
      <w:r w:rsidRPr="00E149F3">
        <w:rPr>
          <w:bCs/>
          <w:kern w:val="22"/>
          <w:sz w:val="22"/>
          <w:szCs w:val="22"/>
        </w:rPr>
        <w:t>з</w:t>
      </w:r>
      <w:r w:rsidRPr="00E149F3">
        <w:rPr>
          <w:bCs/>
          <w:kern w:val="22"/>
          <w:sz w:val="22"/>
          <w:szCs w:val="22"/>
        </w:rPr>
        <w:t>мере</w:t>
      </w:r>
      <w:r w:rsidR="00FE4005">
        <w:rPr>
          <w:bCs/>
          <w:kern w:val="22"/>
          <w:sz w:val="22"/>
          <w:szCs w:val="22"/>
        </w:rPr>
        <w:t xml:space="preserve"> </w:t>
      </w:r>
      <w:r w:rsidRPr="00E149F3">
        <w:rPr>
          <w:bCs/>
          <w:kern w:val="22"/>
          <w:sz w:val="22"/>
          <w:szCs w:val="22"/>
        </w:rPr>
        <w:t>245</w:t>
      </w:r>
      <w:r w:rsidR="003C07E0">
        <w:rPr>
          <w:bCs/>
          <w:kern w:val="22"/>
          <w:sz w:val="22"/>
          <w:szCs w:val="22"/>
        </w:rPr>
        <w:t> </w:t>
      </w:r>
      <w:r w:rsidRPr="00E149F3">
        <w:rPr>
          <w:bCs/>
          <w:kern w:val="22"/>
          <w:sz w:val="22"/>
          <w:szCs w:val="22"/>
        </w:rPr>
        <w:t>000</w:t>
      </w:r>
      <w:r w:rsidR="003C07E0">
        <w:rPr>
          <w:bCs/>
          <w:kern w:val="22"/>
          <w:sz w:val="22"/>
          <w:szCs w:val="22"/>
        </w:rPr>
        <w:t> </w:t>
      </w:r>
      <w:r w:rsidRPr="00E149F3">
        <w:rPr>
          <w:bCs/>
          <w:kern w:val="22"/>
          <w:sz w:val="22"/>
          <w:szCs w:val="22"/>
        </w:rPr>
        <w:t xml:space="preserve">тыс. </w:t>
      </w:r>
      <w:r>
        <w:rPr>
          <w:bCs/>
          <w:kern w:val="22"/>
          <w:sz w:val="22"/>
          <w:szCs w:val="22"/>
        </w:rPr>
        <w:t>р.</w:t>
      </w:r>
      <w:r w:rsidRPr="00E149F3">
        <w:rPr>
          <w:bCs/>
          <w:kern w:val="22"/>
          <w:sz w:val="22"/>
          <w:szCs w:val="22"/>
        </w:rPr>
        <w:t xml:space="preserve"> и обеспечит в последующие годы получ</w:t>
      </w:r>
      <w:r w:rsidRPr="00E149F3">
        <w:rPr>
          <w:bCs/>
          <w:kern w:val="22"/>
          <w:sz w:val="22"/>
          <w:szCs w:val="22"/>
        </w:rPr>
        <w:t>е</w:t>
      </w:r>
      <w:r w:rsidRPr="00E149F3">
        <w:rPr>
          <w:bCs/>
          <w:kern w:val="22"/>
          <w:sz w:val="22"/>
          <w:szCs w:val="22"/>
        </w:rPr>
        <w:t>ние доходов в следующих суммах:</w:t>
      </w:r>
    </w:p>
    <w:p w:rsidR="00475217" w:rsidRPr="00E149F3" w:rsidRDefault="00475217" w:rsidP="00B128E3">
      <w:pPr>
        <w:tabs>
          <w:tab w:val="left" w:pos="709"/>
        </w:tabs>
        <w:ind w:firstLine="426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1-й год</w:t>
      </w:r>
      <w:r>
        <w:rPr>
          <w:bCs/>
          <w:kern w:val="22"/>
          <w:sz w:val="22"/>
          <w:szCs w:val="22"/>
        </w:rPr>
        <w:t xml:space="preserve"> </w:t>
      </w:r>
      <w:r w:rsidRPr="001969D2">
        <w:rPr>
          <w:bCs/>
          <w:kern w:val="22"/>
          <w:sz w:val="22"/>
          <w:szCs w:val="22"/>
        </w:rPr>
        <w:t>–</w:t>
      </w:r>
      <w:r w:rsidRPr="00E149F3">
        <w:rPr>
          <w:bCs/>
          <w:kern w:val="22"/>
          <w:sz w:val="22"/>
          <w:szCs w:val="22"/>
        </w:rPr>
        <w:t xml:space="preserve"> 95 000</w:t>
      </w:r>
      <w:r>
        <w:rPr>
          <w:bCs/>
          <w:kern w:val="22"/>
          <w:sz w:val="22"/>
          <w:szCs w:val="22"/>
        </w:rPr>
        <w:t xml:space="preserve"> тыс. р.</w:t>
      </w:r>
      <w:r w:rsidRPr="00E149F3">
        <w:rPr>
          <w:bCs/>
          <w:kern w:val="22"/>
          <w:sz w:val="22"/>
          <w:szCs w:val="22"/>
        </w:rPr>
        <w:t>;</w:t>
      </w:r>
    </w:p>
    <w:p w:rsidR="00475217" w:rsidRPr="00E149F3" w:rsidRDefault="00475217" w:rsidP="00B128E3">
      <w:pPr>
        <w:tabs>
          <w:tab w:val="left" w:pos="709"/>
        </w:tabs>
        <w:ind w:firstLine="426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2-й год</w:t>
      </w:r>
      <w:r>
        <w:rPr>
          <w:bCs/>
          <w:kern w:val="22"/>
          <w:sz w:val="22"/>
          <w:szCs w:val="22"/>
        </w:rPr>
        <w:t xml:space="preserve"> </w:t>
      </w:r>
      <w:r w:rsidRPr="001969D2">
        <w:rPr>
          <w:bCs/>
          <w:kern w:val="22"/>
          <w:sz w:val="22"/>
          <w:szCs w:val="22"/>
        </w:rPr>
        <w:t>–</w:t>
      </w:r>
      <w:r w:rsidRPr="00E149F3">
        <w:rPr>
          <w:bCs/>
          <w:kern w:val="22"/>
          <w:sz w:val="22"/>
          <w:szCs w:val="22"/>
        </w:rPr>
        <w:t xml:space="preserve"> 135</w:t>
      </w:r>
      <w:r>
        <w:rPr>
          <w:bCs/>
          <w:kern w:val="22"/>
          <w:sz w:val="22"/>
          <w:szCs w:val="22"/>
        </w:rPr>
        <w:t> </w:t>
      </w:r>
      <w:r w:rsidRPr="00E149F3">
        <w:rPr>
          <w:bCs/>
          <w:kern w:val="22"/>
          <w:sz w:val="22"/>
          <w:szCs w:val="22"/>
        </w:rPr>
        <w:t>000</w:t>
      </w:r>
      <w:r>
        <w:rPr>
          <w:bCs/>
          <w:kern w:val="22"/>
          <w:sz w:val="22"/>
          <w:szCs w:val="22"/>
        </w:rPr>
        <w:t xml:space="preserve"> </w:t>
      </w:r>
      <w:r w:rsidRPr="00E149F3">
        <w:rPr>
          <w:bCs/>
          <w:kern w:val="22"/>
          <w:sz w:val="22"/>
          <w:szCs w:val="22"/>
        </w:rPr>
        <w:t xml:space="preserve">тыс. </w:t>
      </w:r>
      <w:r>
        <w:rPr>
          <w:bCs/>
          <w:kern w:val="22"/>
          <w:sz w:val="22"/>
          <w:szCs w:val="22"/>
        </w:rPr>
        <w:t>р.</w:t>
      </w:r>
      <w:r w:rsidRPr="00E149F3">
        <w:rPr>
          <w:bCs/>
          <w:kern w:val="22"/>
          <w:sz w:val="22"/>
          <w:szCs w:val="22"/>
        </w:rPr>
        <w:t>;</w:t>
      </w:r>
    </w:p>
    <w:p w:rsidR="00475217" w:rsidRPr="00E149F3" w:rsidRDefault="00475217" w:rsidP="00B128E3">
      <w:pPr>
        <w:tabs>
          <w:tab w:val="left" w:pos="709"/>
        </w:tabs>
        <w:ind w:firstLine="426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3-й год – 185</w:t>
      </w:r>
      <w:r w:rsidR="00FE4005">
        <w:rPr>
          <w:bCs/>
          <w:kern w:val="22"/>
          <w:sz w:val="22"/>
          <w:szCs w:val="22"/>
        </w:rPr>
        <w:t xml:space="preserve"> </w:t>
      </w:r>
      <w:r w:rsidRPr="00E149F3">
        <w:rPr>
          <w:bCs/>
          <w:kern w:val="22"/>
          <w:sz w:val="22"/>
          <w:szCs w:val="22"/>
        </w:rPr>
        <w:t>000</w:t>
      </w:r>
      <w:r>
        <w:rPr>
          <w:bCs/>
          <w:kern w:val="22"/>
          <w:sz w:val="22"/>
          <w:szCs w:val="22"/>
        </w:rPr>
        <w:t xml:space="preserve"> </w:t>
      </w:r>
      <w:r w:rsidRPr="00E149F3">
        <w:rPr>
          <w:bCs/>
          <w:kern w:val="22"/>
          <w:sz w:val="22"/>
          <w:szCs w:val="22"/>
        </w:rPr>
        <w:t xml:space="preserve">тыс. </w:t>
      </w:r>
      <w:r>
        <w:rPr>
          <w:bCs/>
          <w:kern w:val="22"/>
          <w:sz w:val="22"/>
          <w:szCs w:val="22"/>
        </w:rPr>
        <w:t>р.</w:t>
      </w:r>
      <w:r w:rsidRPr="00E149F3">
        <w:rPr>
          <w:bCs/>
          <w:kern w:val="22"/>
          <w:sz w:val="22"/>
          <w:szCs w:val="22"/>
        </w:rPr>
        <w:t>;</w:t>
      </w:r>
    </w:p>
    <w:p w:rsidR="00475217" w:rsidRPr="00E149F3" w:rsidRDefault="00475217" w:rsidP="00B128E3">
      <w:pPr>
        <w:tabs>
          <w:tab w:val="left" w:pos="709"/>
        </w:tabs>
        <w:ind w:firstLine="426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4-й год</w:t>
      </w:r>
      <w:r>
        <w:rPr>
          <w:bCs/>
          <w:kern w:val="22"/>
          <w:sz w:val="22"/>
          <w:szCs w:val="22"/>
        </w:rPr>
        <w:t xml:space="preserve"> </w:t>
      </w:r>
      <w:r w:rsidRPr="001969D2">
        <w:rPr>
          <w:bCs/>
          <w:kern w:val="22"/>
          <w:sz w:val="22"/>
          <w:szCs w:val="22"/>
        </w:rPr>
        <w:t>–</w:t>
      </w:r>
      <w:r>
        <w:rPr>
          <w:bCs/>
          <w:kern w:val="22"/>
          <w:sz w:val="22"/>
          <w:szCs w:val="22"/>
        </w:rPr>
        <w:t xml:space="preserve"> </w:t>
      </w:r>
      <w:r w:rsidRPr="00E149F3">
        <w:rPr>
          <w:bCs/>
          <w:kern w:val="22"/>
          <w:sz w:val="22"/>
          <w:szCs w:val="22"/>
        </w:rPr>
        <w:t>240</w:t>
      </w:r>
      <w:r>
        <w:rPr>
          <w:bCs/>
          <w:kern w:val="22"/>
          <w:sz w:val="22"/>
          <w:szCs w:val="22"/>
        </w:rPr>
        <w:t> </w:t>
      </w:r>
      <w:r w:rsidRPr="00E149F3">
        <w:rPr>
          <w:bCs/>
          <w:kern w:val="22"/>
          <w:sz w:val="22"/>
          <w:szCs w:val="22"/>
        </w:rPr>
        <w:t>000</w:t>
      </w:r>
      <w:r>
        <w:rPr>
          <w:bCs/>
          <w:kern w:val="22"/>
          <w:sz w:val="22"/>
          <w:szCs w:val="22"/>
        </w:rPr>
        <w:t xml:space="preserve"> </w:t>
      </w:r>
      <w:r w:rsidRPr="00E149F3">
        <w:rPr>
          <w:bCs/>
          <w:kern w:val="22"/>
          <w:sz w:val="22"/>
          <w:szCs w:val="22"/>
        </w:rPr>
        <w:t>тыс</w:t>
      </w:r>
      <w:r>
        <w:rPr>
          <w:bCs/>
          <w:kern w:val="22"/>
          <w:sz w:val="22"/>
          <w:szCs w:val="22"/>
        </w:rPr>
        <w:t>. р.</w:t>
      </w:r>
    </w:p>
    <w:p w:rsidR="00475217" w:rsidRPr="00E149F3" w:rsidRDefault="00475217" w:rsidP="00B128E3">
      <w:pPr>
        <w:tabs>
          <w:tab w:val="left" w:pos="709"/>
        </w:tabs>
        <w:ind w:firstLine="426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Безрисковая коммерческая норма требуемой доходности с</w:t>
      </w:r>
      <w:r w:rsidRPr="00E149F3">
        <w:rPr>
          <w:bCs/>
          <w:kern w:val="22"/>
          <w:sz w:val="22"/>
          <w:szCs w:val="22"/>
        </w:rPr>
        <w:t>о</w:t>
      </w:r>
      <w:r w:rsidRPr="00E149F3">
        <w:rPr>
          <w:bCs/>
          <w:kern w:val="22"/>
          <w:sz w:val="22"/>
          <w:szCs w:val="22"/>
        </w:rPr>
        <w:t>ставляет 10</w:t>
      </w:r>
      <w:r w:rsidR="003C07E0">
        <w:rPr>
          <w:bCs/>
          <w:kern w:val="22"/>
          <w:sz w:val="22"/>
          <w:szCs w:val="22"/>
        </w:rPr>
        <w:t> </w:t>
      </w:r>
      <w:r w:rsidRPr="00E149F3">
        <w:rPr>
          <w:bCs/>
          <w:kern w:val="22"/>
          <w:sz w:val="22"/>
          <w:szCs w:val="22"/>
        </w:rPr>
        <w:t>%</w:t>
      </w:r>
      <w:r>
        <w:rPr>
          <w:bCs/>
          <w:kern w:val="22"/>
          <w:sz w:val="22"/>
          <w:szCs w:val="22"/>
        </w:rPr>
        <w:t>,</w:t>
      </w:r>
      <w:r w:rsidRPr="00E149F3">
        <w:rPr>
          <w:bCs/>
          <w:kern w:val="22"/>
          <w:sz w:val="22"/>
          <w:szCs w:val="22"/>
        </w:rPr>
        <w:t xml:space="preserve"> прогнозируемый среднегодовой темп инфляции составит 8</w:t>
      </w:r>
      <w:r w:rsidR="003C07E0">
        <w:rPr>
          <w:bCs/>
          <w:kern w:val="22"/>
          <w:sz w:val="22"/>
          <w:szCs w:val="22"/>
        </w:rPr>
        <w:t> </w:t>
      </w:r>
      <w:r w:rsidRPr="00E149F3">
        <w:rPr>
          <w:bCs/>
          <w:kern w:val="22"/>
          <w:sz w:val="22"/>
          <w:szCs w:val="22"/>
        </w:rPr>
        <w:t xml:space="preserve">%, премия за риск недополучения дохода не по вине инвестора составит 3 процентных пункта. </w:t>
      </w:r>
    </w:p>
    <w:p w:rsidR="00475217" w:rsidRPr="00E149F3" w:rsidRDefault="00475217" w:rsidP="00B128E3">
      <w:pPr>
        <w:tabs>
          <w:tab w:val="left" w:pos="709"/>
        </w:tabs>
        <w:ind w:firstLine="426"/>
        <w:jc w:val="both"/>
        <w:rPr>
          <w:bCs/>
          <w:kern w:val="22"/>
          <w:sz w:val="22"/>
          <w:szCs w:val="22"/>
        </w:rPr>
      </w:pPr>
      <w:r w:rsidRPr="00E149F3">
        <w:rPr>
          <w:bCs/>
          <w:kern w:val="22"/>
          <w:sz w:val="22"/>
          <w:szCs w:val="22"/>
        </w:rPr>
        <w:t>Необходимо</w:t>
      </w:r>
      <w:r>
        <w:rPr>
          <w:bCs/>
          <w:kern w:val="22"/>
          <w:sz w:val="22"/>
          <w:szCs w:val="22"/>
        </w:rPr>
        <w:t>:</w:t>
      </w:r>
    </w:p>
    <w:p w:rsidR="00475217" w:rsidRPr="00B2032F" w:rsidRDefault="00475217" w:rsidP="00D3467F">
      <w:pPr>
        <w:pStyle w:val="ListParagraph"/>
        <w:numPr>
          <w:ilvl w:val="0"/>
          <w:numId w:val="51"/>
        </w:numPr>
        <w:tabs>
          <w:tab w:val="left" w:pos="709"/>
        </w:tabs>
        <w:ind w:left="0" w:firstLine="426"/>
        <w:jc w:val="both"/>
        <w:rPr>
          <w:bCs/>
          <w:kern w:val="22"/>
          <w:sz w:val="22"/>
          <w:szCs w:val="22"/>
        </w:rPr>
      </w:pPr>
      <w:r w:rsidRPr="00B2032F">
        <w:rPr>
          <w:bCs/>
          <w:kern w:val="22"/>
          <w:sz w:val="22"/>
          <w:szCs w:val="22"/>
        </w:rPr>
        <w:t>обосновать ставку дисконтирования для оценки проекта;</w:t>
      </w:r>
    </w:p>
    <w:p w:rsidR="00475217" w:rsidRPr="00B2032F" w:rsidRDefault="00475217" w:rsidP="00D3467F">
      <w:pPr>
        <w:pStyle w:val="ListParagraph"/>
        <w:numPr>
          <w:ilvl w:val="0"/>
          <w:numId w:val="51"/>
        </w:numPr>
        <w:tabs>
          <w:tab w:val="left" w:pos="709"/>
        </w:tabs>
        <w:ind w:left="0" w:firstLine="426"/>
        <w:jc w:val="both"/>
        <w:rPr>
          <w:bCs/>
          <w:kern w:val="22"/>
          <w:sz w:val="22"/>
          <w:szCs w:val="22"/>
        </w:rPr>
      </w:pPr>
      <w:r w:rsidRPr="00B2032F">
        <w:rPr>
          <w:bCs/>
          <w:kern w:val="22"/>
          <w:sz w:val="22"/>
          <w:szCs w:val="22"/>
        </w:rPr>
        <w:t>оценить проект по показателю чистого дисконтированн</w:t>
      </w:r>
      <w:r w:rsidRPr="00B2032F">
        <w:rPr>
          <w:bCs/>
          <w:kern w:val="22"/>
          <w:sz w:val="22"/>
          <w:szCs w:val="22"/>
        </w:rPr>
        <w:t>о</w:t>
      </w:r>
      <w:r w:rsidRPr="00B2032F">
        <w:rPr>
          <w:bCs/>
          <w:kern w:val="22"/>
          <w:sz w:val="22"/>
          <w:szCs w:val="22"/>
        </w:rPr>
        <w:t xml:space="preserve">го дохода. </w:t>
      </w:r>
    </w:p>
    <w:p w:rsidR="00475217" w:rsidRPr="00E149F3" w:rsidRDefault="00475217" w:rsidP="001969D2">
      <w:pPr>
        <w:pStyle w:val="1"/>
        <w:rPr>
          <w:kern w:val="22"/>
        </w:rPr>
      </w:pPr>
      <w:bookmarkStart w:id="5" w:name="_Toc306273958"/>
      <w:r w:rsidRPr="00E149F3">
        <w:rPr>
          <w:kern w:val="22"/>
        </w:rPr>
        <w:t>ОСНОВНЫЕ ТЕРМИНЫ И ПОНЯТИЯ</w:t>
      </w:r>
      <w:bookmarkEnd w:id="5"/>
    </w:p>
    <w:p w:rsidR="00475217" w:rsidRPr="00E149F3" w:rsidRDefault="00475217" w:rsidP="001969D2">
      <w:pPr>
        <w:tabs>
          <w:tab w:val="left" w:pos="709"/>
        </w:tabs>
        <w:ind w:firstLine="426"/>
        <w:jc w:val="both"/>
        <w:rPr>
          <w:bCs/>
          <w:kern w:val="22"/>
          <w:sz w:val="22"/>
          <w:szCs w:val="22"/>
        </w:rPr>
      </w:pPr>
      <w:r w:rsidRPr="003C07E0">
        <w:rPr>
          <w:b/>
          <w:bCs/>
          <w:i/>
          <w:kern w:val="22"/>
          <w:sz w:val="22"/>
          <w:szCs w:val="22"/>
        </w:rPr>
        <w:t>Акционерный капитал</w:t>
      </w:r>
      <w:r w:rsidRPr="00E149F3">
        <w:rPr>
          <w:bCs/>
          <w:kern w:val="22"/>
          <w:sz w:val="22"/>
          <w:szCs w:val="22"/>
        </w:rPr>
        <w:t xml:space="preserve"> – общая сумма акций или других ценных бумаг, одобренных к выпуску или фактически выпуще</w:t>
      </w:r>
      <w:r w:rsidRPr="00E149F3">
        <w:rPr>
          <w:bCs/>
          <w:kern w:val="22"/>
          <w:sz w:val="22"/>
          <w:szCs w:val="22"/>
        </w:rPr>
        <w:t>н</w:t>
      </w:r>
      <w:r w:rsidRPr="00E149F3">
        <w:rPr>
          <w:bCs/>
          <w:kern w:val="22"/>
          <w:sz w:val="22"/>
          <w:szCs w:val="22"/>
        </w:rPr>
        <w:t>ных акционерной компанией.</w:t>
      </w:r>
    </w:p>
    <w:p w:rsidR="00475217" w:rsidRPr="00E149F3" w:rsidRDefault="00475217" w:rsidP="001969D2">
      <w:pPr>
        <w:tabs>
          <w:tab w:val="left" w:pos="709"/>
        </w:tabs>
        <w:ind w:firstLine="426"/>
        <w:jc w:val="both"/>
        <w:rPr>
          <w:bCs/>
          <w:kern w:val="22"/>
          <w:sz w:val="22"/>
          <w:szCs w:val="22"/>
        </w:rPr>
      </w:pPr>
      <w:r w:rsidRPr="003C07E0">
        <w:rPr>
          <w:b/>
          <w:bCs/>
          <w:i/>
          <w:kern w:val="22"/>
          <w:sz w:val="22"/>
          <w:szCs w:val="22"/>
        </w:rPr>
        <w:t>Амортизация</w:t>
      </w:r>
      <w:r w:rsidRPr="00E149F3">
        <w:rPr>
          <w:bCs/>
          <w:kern w:val="22"/>
          <w:sz w:val="22"/>
          <w:szCs w:val="22"/>
        </w:rPr>
        <w:t xml:space="preserve"> – процесс перенесения отдельной части стоимости основных фондов по мере их изнашивания на прои</w:t>
      </w:r>
      <w:r w:rsidRPr="00E149F3">
        <w:rPr>
          <w:bCs/>
          <w:kern w:val="22"/>
          <w:sz w:val="22"/>
          <w:szCs w:val="22"/>
        </w:rPr>
        <w:t>з</w:t>
      </w:r>
      <w:r w:rsidRPr="00E149F3">
        <w:rPr>
          <w:bCs/>
          <w:kern w:val="22"/>
          <w:sz w:val="22"/>
          <w:szCs w:val="22"/>
        </w:rPr>
        <w:t>водимый продукт и использование ее для восстановления средств</w:t>
      </w:r>
      <w:r w:rsidR="00FE4005">
        <w:rPr>
          <w:bCs/>
          <w:kern w:val="22"/>
          <w:sz w:val="22"/>
          <w:szCs w:val="22"/>
        </w:rPr>
        <w:t xml:space="preserve"> </w:t>
      </w:r>
      <w:r w:rsidRPr="00E149F3">
        <w:rPr>
          <w:bCs/>
          <w:kern w:val="22"/>
          <w:sz w:val="22"/>
          <w:szCs w:val="22"/>
        </w:rPr>
        <w:t>труда.</w:t>
      </w:r>
    </w:p>
    <w:p w:rsidR="00475217" w:rsidRPr="00E149F3" w:rsidRDefault="00475217" w:rsidP="001969D2">
      <w:pPr>
        <w:tabs>
          <w:tab w:val="left" w:pos="709"/>
        </w:tabs>
        <w:ind w:firstLine="426"/>
        <w:jc w:val="both"/>
        <w:rPr>
          <w:bCs/>
          <w:kern w:val="22"/>
          <w:sz w:val="22"/>
          <w:szCs w:val="22"/>
        </w:rPr>
      </w:pPr>
      <w:r w:rsidRPr="003C07E0">
        <w:rPr>
          <w:b/>
          <w:bCs/>
          <w:i/>
          <w:kern w:val="22"/>
          <w:sz w:val="22"/>
          <w:szCs w:val="22"/>
        </w:rPr>
        <w:t>Аннуитет</w:t>
      </w:r>
      <w:r w:rsidRPr="00E149F3">
        <w:rPr>
          <w:bCs/>
          <w:kern w:val="22"/>
          <w:sz w:val="22"/>
          <w:szCs w:val="22"/>
        </w:rPr>
        <w:t xml:space="preserve"> – серия равных платежей, вносимых или пол</w:t>
      </w:r>
      <w:r w:rsidRPr="00E149F3">
        <w:rPr>
          <w:bCs/>
          <w:kern w:val="22"/>
          <w:sz w:val="22"/>
          <w:szCs w:val="22"/>
        </w:rPr>
        <w:t>у</w:t>
      </w:r>
      <w:r w:rsidRPr="00E149F3">
        <w:rPr>
          <w:bCs/>
          <w:kern w:val="22"/>
          <w:sz w:val="22"/>
          <w:szCs w:val="22"/>
        </w:rPr>
        <w:t>чаемых через равные промежутки времени в течение определе</w:t>
      </w:r>
      <w:r w:rsidRPr="00E149F3">
        <w:rPr>
          <w:bCs/>
          <w:kern w:val="22"/>
          <w:sz w:val="22"/>
          <w:szCs w:val="22"/>
        </w:rPr>
        <w:t>н</w:t>
      </w:r>
      <w:r w:rsidRPr="00E149F3">
        <w:rPr>
          <w:bCs/>
          <w:kern w:val="22"/>
          <w:sz w:val="22"/>
          <w:szCs w:val="22"/>
        </w:rPr>
        <w:t>ного срока.</w:t>
      </w:r>
    </w:p>
    <w:p w:rsidR="00475217" w:rsidRPr="00E149F3" w:rsidRDefault="00475217" w:rsidP="001969D2">
      <w:pPr>
        <w:tabs>
          <w:tab w:val="left" w:pos="709"/>
        </w:tabs>
        <w:ind w:firstLine="426"/>
        <w:jc w:val="both"/>
        <w:rPr>
          <w:bCs/>
          <w:kern w:val="22"/>
          <w:sz w:val="22"/>
          <w:szCs w:val="22"/>
        </w:rPr>
      </w:pPr>
      <w:r w:rsidRPr="003C07E0">
        <w:rPr>
          <w:b/>
          <w:bCs/>
          <w:i/>
          <w:kern w:val="22"/>
          <w:sz w:val="22"/>
          <w:szCs w:val="22"/>
        </w:rPr>
        <w:t>Аренда</w:t>
      </w:r>
      <w:r w:rsidRPr="00E149F3">
        <w:rPr>
          <w:bCs/>
          <w:kern w:val="22"/>
          <w:sz w:val="22"/>
          <w:szCs w:val="22"/>
        </w:rPr>
        <w:t xml:space="preserve"> – соглашение, по которому собственник передает нанимателю право пользования и исключительного владения, но не право собственности на объект, на определенное время при условии уплаты ренты.</w:t>
      </w:r>
    </w:p>
    <w:p w:rsidR="00475217" w:rsidRPr="00E149F3" w:rsidRDefault="00475217" w:rsidP="001969D2">
      <w:pPr>
        <w:tabs>
          <w:tab w:val="left" w:pos="709"/>
        </w:tabs>
        <w:ind w:firstLine="426"/>
        <w:jc w:val="both"/>
        <w:rPr>
          <w:bCs/>
          <w:kern w:val="22"/>
          <w:sz w:val="22"/>
          <w:szCs w:val="22"/>
        </w:rPr>
      </w:pPr>
      <w:r w:rsidRPr="003C07E0">
        <w:rPr>
          <w:b/>
          <w:bCs/>
          <w:i/>
          <w:kern w:val="22"/>
          <w:sz w:val="22"/>
          <w:szCs w:val="22"/>
        </w:rPr>
        <w:t>Ассигнование</w:t>
      </w:r>
      <w:r w:rsidRPr="00E149F3">
        <w:rPr>
          <w:bCs/>
          <w:kern w:val="22"/>
          <w:sz w:val="22"/>
          <w:szCs w:val="22"/>
        </w:rPr>
        <w:t xml:space="preserve"> – выделение определенной суммы денежных средств на какие-либо расходы.</w:t>
      </w:r>
    </w:p>
    <w:p w:rsidR="00475217" w:rsidRPr="00E149F3" w:rsidRDefault="00475217" w:rsidP="0028768F">
      <w:pPr>
        <w:tabs>
          <w:tab w:val="left" w:pos="709"/>
        </w:tabs>
        <w:spacing w:line="235" w:lineRule="auto"/>
        <w:ind w:firstLine="425"/>
        <w:jc w:val="both"/>
        <w:rPr>
          <w:bCs/>
          <w:kern w:val="22"/>
          <w:sz w:val="22"/>
          <w:szCs w:val="22"/>
        </w:rPr>
      </w:pPr>
      <w:r w:rsidRPr="003C07E0">
        <w:rPr>
          <w:b/>
          <w:bCs/>
          <w:i/>
          <w:kern w:val="22"/>
          <w:sz w:val="22"/>
          <w:szCs w:val="22"/>
        </w:rPr>
        <w:lastRenderedPageBreak/>
        <w:t>Баланс</w:t>
      </w:r>
      <w:r w:rsidRPr="00E149F3">
        <w:rPr>
          <w:bCs/>
          <w:kern w:val="22"/>
          <w:sz w:val="22"/>
          <w:szCs w:val="22"/>
        </w:rPr>
        <w:t xml:space="preserve"> – одна из форм отчетности, отражающая состояние, размещение, использование средств организаций.</w:t>
      </w:r>
    </w:p>
    <w:p w:rsidR="00475217" w:rsidRPr="00E149F3" w:rsidRDefault="00475217" w:rsidP="0028768F">
      <w:pPr>
        <w:tabs>
          <w:tab w:val="left" w:pos="709"/>
        </w:tabs>
        <w:spacing w:line="235" w:lineRule="auto"/>
        <w:ind w:firstLine="425"/>
        <w:jc w:val="both"/>
        <w:rPr>
          <w:bCs/>
          <w:kern w:val="22"/>
          <w:sz w:val="22"/>
          <w:szCs w:val="22"/>
        </w:rPr>
      </w:pPr>
      <w:r w:rsidRPr="003C07E0">
        <w:rPr>
          <w:b/>
          <w:bCs/>
          <w:i/>
          <w:kern w:val="22"/>
          <w:sz w:val="22"/>
          <w:szCs w:val="22"/>
        </w:rPr>
        <w:t>Бюджет</w:t>
      </w:r>
      <w:r w:rsidRPr="00E149F3">
        <w:rPr>
          <w:bCs/>
          <w:kern w:val="22"/>
          <w:sz w:val="22"/>
          <w:szCs w:val="22"/>
        </w:rPr>
        <w:t xml:space="preserve"> – смета денежных доходов и расходов государс</w:t>
      </w:r>
      <w:r w:rsidRPr="00E149F3">
        <w:rPr>
          <w:bCs/>
          <w:kern w:val="22"/>
          <w:sz w:val="22"/>
          <w:szCs w:val="22"/>
        </w:rPr>
        <w:t>т</w:t>
      </w:r>
      <w:r w:rsidRPr="00E149F3">
        <w:rPr>
          <w:bCs/>
          <w:kern w:val="22"/>
          <w:sz w:val="22"/>
          <w:szCs w:val="22"/>
        </w:rPr>
        <w:t>ва, города, учреждения на определенный период времени.</w:t>
      </w:r>
    </w:p>
    <w:p w:rsidR="00475217" w:rsidRPr="00E149F3" w:rsidRDefault="00475217" w:rsidP="0028768F">
      <w:pPr>
        <w:tabs>
          <w:tab w:val="left" w:pos="709"/>
        </w:tabs>
        <w:spacing w:line="235" w:lineRule="auto"/>
        <w:ind w:firstLine="425"/>
        <w:jc w:val="both"/>
        <w:rPr>
          <w:bCs/>
          <w:kern w:val="22"/>
          <w:sz w:val="22"/>
          <w:szCs w:val="22"/>
        </w:rPr>
      </w:pPr>
      <w:r w:rsidRPr="003C07E0">
        <w:rPr>
          <w:b/>
          <w:bCs/>
          <w:i/>
          <w:kern w:val="22"/>
          <w:sz w:val="22"/>
          <w:szCs w:val="22"/>
        </w:rPr>
        <w:t>Бюджетное финансирование</w:t>
      </w:r>
      <w:r w:rsidRPr="00E149F3">
        <w:rPr>
          <w:bCs/>
          <w:kern w:val="22"/>
          <w:sz w:val="22"/>
          <w:szCs w:val="22"/>
        </w:rPr>
        <w:t xml:space="preserve"> – предоставление юридич</w:t>
      </w:r>
      <w:r w:rsidRPr="00E149F3">
        <w:rPr>
          <w:bCs/>
          <w:kern w:val="22"/>
          <w:sz w:val="22"/>
          <w:szCs w:val="22"/>
        </w:rPr>
        <w:t>е</w:t>
      </w:r>
      <w:r w:rsidRPr="00E149F3">
        <w:rPr>
          <w:bCs/>
          <w:kern w:val="22"/>
          <w:sz w:val="22"/>
          <w:szCs w:val="22"/>
        </w:rPr>
        <w:t>ским и физическим лицам бюджетных средств на осуществл</w:t>
      </w:r>
      <w:r w:rsidRPr="00E149F3">
        <w:rPr>
          <w:bCs/>
          <w:kern w:val="22"/>
          <w:sz w:val="22"/>
          <w:szCs w:val="22"/>
        </w:rPr>
        <w:t>е</w:t>
      </w:r>
      <w:r w:rsidRPr="00E149F3">
        <w:rPr>
          <w:bCs/>
          <w:kern w:val="22"/>
          <w:sz w:val="22"/>
          <w:szCs w:val="22"/>
        </w:rPr>
        <w:t>ние и развитие их деятельности, иные цели.</w:t>
      </w:r>
    </w:p>
    <w:p w:rsidR="00475217" w:rsidRPr="00E149F3" w:rsidRDefault="00475217" w:rsidP="0028768F">
      <w:pPr>
        <w:tabs>
          <w:tab w:val="left" w:pos="709"/>
        </w:tabs>
        <w:spacing w:line="235" w:lineRule="auto"/>
        <w:ind w:firstLine="425"/>
        <w:jc w:val="both"/>
        <w:rPr>
          <w:bCs/>
          <w:kern w:val="22"/>
          <w:sz w:val="22"/>
          <w:szCs w:val="22"/>
        </w:rPr>
      </w:pPr>
      <w:r w:rsidRPr="003C07E0">
        <w:rPr>
          <w:b/>
          <w:bCs/>
          <w:i/>
          <w:kern w:val="22"/>
          <w:sz w:val="22"/>
          <w:szCs w:val="22"/>
        </w:rPr>
        <w:t>Венчурный капитал</w:t>
      </w:r>
      <w:r w:rsidRPr="00E149F3">
        <w:rPr>
          <w:bCs/>
          <w:kern w:val="22"/>
          <w:sz w:val="22"/>
          <w:szCs w:val="22"/>
        </w:rPr>
        <w:t xml:space="preserve"> – инвестиционные вложения в ве</w:t>
      </w:r>
      <w:r w:rsidRPr="00E149F3">
        <w:rPr>
          <w:bCs/>
          <w:kern w:val="22"/>
          <w:sz w:val="22"/>
          <w:szCs w:val="22"/>
        </w:rPr>
        <w:t>н</w:t>
      </w:r>
      <w:r w:rsidRPr="00E149F3">
        <w:rPr>
          <w:bCs/>
          <w:kern w:val="22"/>
          <w:sz w:val="22"/>
          <w:szCs w:val="22"/>
        </w:rPr>
        <w:t>чурные (рисковые) проекты освоения новых технологий, видов продукции или услуг.</w:t>
      </w:r>
    </w:p>
    <w:p w:rsidR="00475217" w:rsidRPr="00E149F3" w:rsidRDefault="00475217" w:rsidP="0028768F">
      <w:pPr>
        <w:tabs>
          <w:tab w:val="left" w:pos="709"/>
        </w:tabs>
        <w:spacing w:line="235" w:lineRule="auto"/>
        <w:ind w:firstLine="425"/>
        <w:jc w:val="both"/>
        <w:rPr>
          <w:bCs/>
          <w:kern w:val="22"/>
          <w:sz w:val="22"/>
          <w:szCs w:val="22"/>
        </w:rPr>
      </w:pPr>
      <w:r w:rsidRPr="003C07E0">
        <w:rPr>
          <w:b/>
          <w:bCs/>
          <w:i/>
          <w:kern w:val="22"/>
          <w:sz w:val="22"/>
          <w:szCs w:val="22"/>
        </w:rPr>
        <w:t>Дисконт</w:t>
      </w:r>
      <w:r w:rsidRPr="00E149F3">
        <w:rPr>
          <w:bCs/>
          <w:kern w:val="22"/>
          <w:sz w:val="22"/>
          <w:szCs w:val="22"/>
        </w:rPr>
        <w:t xml:space="preserve"> – ставка процента, применяемая при дисконтир</w:t>
      </w:r>
      <w:r w:rsidRPr="00E149F3">
        <w:rPr>
          <w:bCs/>
          <w:kern w:val="22"/>
          <w:sz w:val="22"/>
          <w:szCs w:val="22"/>
        </w:rPr>
        <w:t>о</w:t>
      </w:r>
      <w:r w:rsidRPr="00E149F3">
        <w:rPr>
          <w:bCs/>
          <w:kern w:val="22"/>
          <w:sz w:val="22"/>
          <w:szCs w:val="22"/>
        </w:rPr>
        <w:t>вании будущих денежных сумм.</w:t>
      </w:r>
    </w:p>
    <w:p w:rsidR="00475217" w:rsidRPr="00E149F3" w:rsidRDefault="00475217" w:rsidP="0028768F">
      <w:pPr>
        <w:tabs>
          <w:tab w:val="left" w:pos="709"/>
        </w:tabs>
        <w:spacing w:line="235" w:lineRule="auto"/>
        <w:ind w:firstLine="425"/>
        <w:jc w:val="both"/>
        <w:rPr>
          <w:bCs/>
          <w:kern w:val="22"/>
          <w:sz w:val="22"/>
          <w:szCs w:val="22"/>
        </w:rPr>
      </w:pPr>
      <w:r w:rsidRPr="003C07E0">
        <w:rPr>
          <w:b/>
          <w:bCs/>
          <w:i/>
          <w:kern w:val="22"/>
          <w:sz w:val="22"/>
          <w:szCs w:val="22"/>
        </w:rPr>
        <w:t>Дисконтирование</w:t>
      </w:r>
      <w:r w:rsidRPr="00E149F3">
        <w:rPr>
          <w:bCs/>
          <w:kern w:val="22"/>
          <w:sz w:val="22"/>
          <w:szCs w:val="22"/>
        </w:rPr>
        <w:t xml:space="preserve"> – приведение экономических показат</w:t>
      </w:r>
      <w:r w:rsidRPr="00E149F3">
        <w:rPr>
          <w:bCs/>
          <w:kern w:val="22"/>
          <w:sz w:val="22"/>
          <w:szCs w:val="22"/>
        </w:rPr>
        <w:t>е</w:t>
      </w:r>
      <w:r w:rsidRPr="00E149F3">
        <w:rPr>
          <w:bCs/>
          <w:kern w:val="22"/>
          <w:sz w:val="22"/>
          <w:szCs w:val="22"/>
        </w:rPr>
        <w:t>лей разных лет к сопоставимому по временному периоду виду; метод определения исходных (начальных) сумм затрат или к</w:t>
      </w:r>
      <w:r w:rsidRPr="00E149F3">
        <w:rPr>
          <w:bCs/>
          <w:kern w:val="22"/>
          <w:sz w:val="22"/>
          <w:szCs w:val="22"/>
        </w:rPr>
        <w:t>о</w:t>
      </w:r>
      <w:r w:rsidRPr="00E149F3">
        <w:rPr>
          <w:bCs/>
          <w:kern w:val="22"/>
          <w:sz w:val="22"/>
          <w:szCs w:val="22"/>
        </w:rPr>
        <w:t>нечных результатов посредством использования коэффициента дисконтирования, при котором значения стоимости в будущем приводятся к настоящему времени; процесс, обратный начисл</w:t>
      </w:r>
      <w:r w:rsidRPr="00E149F3">
        <w:rPr>
          <w:bCs/>
          <w:kern w:val="22"/>
          <w:sz w:val="22"/>
          <w:szCs w:val="22"/>
        </w:rPr>
        <w:t>е</w:t>
      </w:r>
      <w:r w:rsidRPr="00E149F3">
        <w:rPr>
          <w:bCs/>
          <w:kern w:val="22"/>
          <w:sz w:val="22"/>
          <w:szCs w:val="22"/>
        </w:rPr>
        <w:t>нию сложных процентов.</w:t>
      </w:r>
    </w:p>
    <w:p w:rsidR="00475217" w:rsidRPr="00E149F3" w:rsidRDefault="00475217" w:rsidP="0028768F">
      <w:pPr>
        <w:tabs>
          <w:tab w:val="left" w:pos="709"/>
        </w:tabs>
        <w:spacing w:line="235" w:lineRule="auto"/>
        <w:ind w:firstLine="425"/>
        <w:jc w:val="both"/>
        <w:rPr>
          <w:bCs/>
          <w:kern w:val="22"/>
          <w:sz w:val="22"/>
          <w:szCs w:val="22"/>
        </w:rPr>
      </w:pPr>
      <w:r w:rsidRPr="003C07E0">
        <w:rPr>
          <w:b/>
          <w:bCs/>
          <w:i/>
          <w:kern w:val="22"/>
          <w:sz w:val="22"/>
          <w:szCs w:val="22"/>
        </w:rPr>
        <w:t>Инвестиции</w:t>
      </w:r>
      <w:r w:rsidRPr="00E149F3">
        <w:rPr>
          <w:bCs/>
          <w:kern w:val="22"/>
          <w:sz w:val="22"/>
          <w:szCs w:val="22"/>
        </w:rPr>
        <w:t xml:space="preserve"> – вложение денежных средств для извлечения доходов или прибыли; собственность, приобретенная для пол</w:t>
      </w:r>
      <w:r w:rsidRPr="00E149F3">
        <w:rPr>
          <w:bCs/>
          <w:kern w:val="22"/>
          <w:sz w:val="22"/>
          <w:szCs w:val="22"/>
        </w:rPr>
        <w:t>у</w:t>
      </w:r>
      <w:r w:rsidRPr="00E149F3">
        <w:rPr>
          <w:bCs/>
          <w:kern w:val="22"/>
          <w:sz w:val="22"/>
          <w:szCs w:val="22"/>
        </w:rPr>
        <w:t>чения доходов или прибыли.</w:t>
      </w:r>
    </w:p>
    <w:p w:rsidR="00475217" w:rsidRPr="00E149F3" w:rsidRDefault="00475217" w:rsidP="0028768F">
      <w:pPr>
        <w:tabs>
          <w:tab w:val="left" w:pos="709"/>
        </w:tabs>
        <w:spacing w:line="235" w:lineRule="auto"/>
        <w:ind w:firstLine="425"/>
        <w:jc w:val="both"/>
        <w:rPr>
          <w:bCs/>
          <w:kern w:val="22"/>
          <w:sz w:val="22"/>
          <w:szCs w:val="22"/>
        </w:rPr>
      </w:pPr>
      <w:r w:rsidRPr="003C07E0">
        <w:rPr>
          <w:b/>
          <w:bCs/>
          <w:i/>
          <w:kern w:val="22"/>
          <w:sz w:val="22"/>
          <w:szCs w:val="22"/>
        </w:rPr>
        <w:t>Инвестиционная политика</w:t>
      </w:r>
      <w:r w:rsidRPr="00E149F3">
        <w:rPr>
          <w:bCs/>
          <w:kern w:val="22"/>
          <w:sz w:val="22"/>
          <w:szCs w:val="22"/>
        </w:rPr>
        <w:t xml:space="preserve"> – составное звено экономич</w:t>
      </w:r>
      <w:r w:rsidRPr="00E149F3">
        <w:rPr>
          <w:bCs/>
          <w:kern w:val="22"/>
          <w:sz w:val="22"/>
          <w:szCs w:val="22"/>
        </w:rPr>
        <w:t>е</w:t>
      </w:r>
      <w:r w:rsidRPr="00E149F3">
        <w:rPr>
          <w:bCs/>
          <w:kern w:val="22"/>
          <w:sz w:val="22"/>
          <w:szCs w:val="22"/>
        </w:rPr>
        <w:t>ской политики, система мер, определяющая объем, структуру и направление капитальных вложений, рост основных фондов и их обновление на основе достижений науки и техники. С ее п</w:t>
      </w:r>
      <w:r w:rsidRPr="00E149F3">
        <w:rPr>
          <w:bCs/>
          <w:kern w:val="22"/>
          <w:sz w:val="22"/>
          <w:szCs w:val="22"/>
        </w:rPr>
        <w:t>о</w:t>
      </w:r>
      <w:r w:rsidRPr="00E149F3">
        <w:rPr>
          <w:bCs/>
          <w:kern w:val="22"/>
          <w:sz w:val="22"/>
          <w:szCs w:val="22"/>
        </w:rPr>
        <w:t>мощью обеспечивается выбор приоритетных направлений, ос</w:t>
      </w:r>
      <w:r w:rsidRPr="00E149F3">
        <w:rPr>
          <w:bCs/>
          <w:kern w:val="22"/>
          <w:sz w:val="22"/>
          <w:szCs w:val="22"/>
        </w:rPr>
        <w:t>у</w:t>
      </w:r>
      <w:r w:rsidRPr="00E149F3">
        <w:rPr>
          <w:bCs/>
          <w:kern w:val="22"/>
          <w:sz w:val="22"/>
          <w:szCs w:val="22"/>
        </w:rPr>
        <w:t>ществляется концентрация капитальных вложений и повышение их эффективности.</w:t>
      </w:r>
    </w:p>
    <w:p w:rsidR="00475217" w:rsidRPr="00E149F3" w:rsidRDefault="00475217" w:rsidP="0028768F">
      <w:pPr>
        <w:tabs>
          <w:tab w:val="left" w:pos="709"/>
        </w:tabs>
        <w:spacing w:line="235" w:lineRule="auto"/>
        <w:ind w:firstLine="425"/>
        <w:jc w:val="both"/>
        <w:rPr>
          <w:bCs/>
          <w:kern w:val="22"/>
          <w:sz w:val="22"/>
          <w:szCs w:val="22"/>
        </w:rPr>
      </w:pPr>
      <w:r w:rsidRPr="003C07E0">
        <w:rPr>
          <w:b/>
          <w:bCs/>
          <w:i/>
          <w:kern w:val="22"/>
          <w:sz w:val="22"/>
          <w:szCs w:val="22"/>
        </w:rPr>
        <w:t>Инвестиционное проектирование</w:t>
      </w:r>
      <w:r w:rsidRPr="00E149F3">
        <w:rPr>
          <w:bCs/>
          <w:kern w:val="22"/>
          <w:sz w:val="22"/>
          <w:szCs w:val="22"/>
        </w:rPr>
        <w:t xml:space="preserve"> – разработка комплекта технической документации, содержащей технико-экономическое обоснование, чертежи, пояснительную записку, бизнес-план и</w:t>
      </w:r>
      <w:r w:rsidRPr="00E149F3">
        <w:rPr>
          <w:bCs/>
          <w:kern w:val="22"/>
          <w:sz w:val="22"/>
          <w:szCs w:val="22"/>
        </w:rPr>
        <w:t>н</w:t>
      </w:r>
      <w:r w:rsidRPr="00E149F3">
        <w:rPr>
          <w:bCs/>
          <w:kern w:val="22"/>
          <w:sz w:val="22"/>
          <w:szCs w:val="22"/>
        </w:rPr>
        <w:t>вестиционного проекта и другие материалы, необходимые для его осуществления.</w:t>
      </w:r>
    </w:p>
    <w:p w:rsidR="00475217" w:rsidRPr="00E149F3" w:rsidRDefault="00475217" w:rsidP="0028768F">
      <w:pPr>
        <w:tabs>
          <w:tab w:val="left" w:pos="709"/>
        </w:tabs>
        <w:spacing w:line="235" w:lineRule="auto"/>
        <w:ind w:firstLine="425"/>
        <w:jc w:val="both"/>
        <w:rPr>
          <w:bCs/>
          <w:kern w:val="22"/>
          <w:sz w:val="22"/>
          <w:szCs w:val="22"/>
        </w:rPr>
      </w:pPr>
      <w:r w:rsidRPr="003C07E0">
        <w:rPr>
          <w:b/>
          <w:bCs/>
          <w:i/>
          <w:kern w:val="22"/>
          <w:sz w:val="22"/>
          <w:szCs w:val="22"/>
        </w:rPr>
        <w:t>Инвестиционный комплекс</w:t>
      </w:r>
      <w:r w:rsidRPr="00E149F3">
        <w:rPr>
          <w:bCs/>
          <w:kern w:val="22"/>
          <w:sz w:val="22"/>
          <w:szCs w:val="22"/>
        </w:rPr>
        <w:t xml:space="preserve"> – комплекс организаций, пре</w:t>
      </w:r>
      <w:r w:rsidRPr="00E149F3">
        <w:rPr>
          <w:bCs/>
          <w:kern w:val="22"/>
          <w:sz w:val="22"/>
          <w:szCs w:val="22"/>
        </w:rPr>
        <w:t>д</w:t>
      </w:r>
      <w:r w:rsidRPr="00E149F3">
        <w:rPr>
          <w:bCs/>
          <w:kern w:val="22"/>
          <w:sz w:val="22"/>
          <w:szCs w:val="22"/>
        </w:rPr>
        <w:t>приятий и фирм, которые обеспечивают инвестиционную де</w:t>
      </w:r>
      <w:r w:rsidRPr="00E149F3">
        <w:rPr>
          <w:bCs/>
          <w:kern w:val="22"/>
          <w:sz w:val="22"/>
          <w:szCs w:val="22"/>
        </w:rPr>
        <w:t>я</w:t>
      </w:r>
      <w:r w:rsidRPr="00E149F3">
        <w:rPr>
          <w:bCs/>
          <w:kern w:val="22"/>
          <w:sz w:val="22"/>
          <w:szCs w:val="22"/>
        </w:rPr>
        <w:t>тельность.</w:t>
      </w:r>
    </w:p>
    <w:p w:rsidR="00475217" w:rsidRPr="00E149F3" w:rsidRDefault="00475217" w:rsidP="001969D2">
      <w:pPr>
        <w:tabs>
          <w:tab w:val="left" w:pos="709"/>
        </w:tabs>
        <w:ind w:firstLine="426"/>
        <w:jc w:val="both"/>
        <w:rPr>
          <w:bCs/>
          <w:kern w:val="22"/>
          <w:sz w:val="22"/>
          <w:szCs w:val="22"/>
        </w:rPr>
      </w:pPr>
      <w:r w:rsidRPr="003C07E0">
        <w:rPr>
          <w:b/>
          <w:bCs/>
          <w:i/>
          <w:kern w:val="22"/>
          <w:sz w:val="22"/>
          <w:szCs w:val="22"/>
        </w:rPr>
        <w:lastRenderedPageBreak/>
        <w:t>Инвестиционный проект</w:t>
      </w:r>
      <w:r w:rsidRPr="00E149F3">
        <w:rPr>
          <w:bCs/>
          <w:kern w:val="22"/>
          <w:sz w:val="22"/>
          <w:szCs w:val="22"/>
        </w:rPr>
        <w:t xml:space="preserve"> – 1) дело, деятельность, мер</w:t>
      </w:r>
      <w:r w:rsidRPr="00E149F3">
        <w:rPr>
          <w:bCs/>
          <w:kern w:val="22"/>
          <w:sz w:val="22"/>
          <w:szCs w:val="22"/>
        </w:rPr>
        <w:t>о</w:t>
      </w:r>
      <w:r w:rsidRPr="00E149F3">
        <w:rPr>
          <w:bCs/>
          <w:kern w:val="22"/>
          <w:sz w:val="22"/>
          <w:szCs w:val="22"/>
        </w:rPr>
        <w:t>приятие, предполагающее осуществление комплекса каких-либо действий, которые обеспечивают достижение определенных ц</w:t>
      </w:r>
      <w:r w:rsidRPr="00E149F3">
        <w:rPr>
          <w:bCs/>
          <w:kern w:val="22"/>
          <w:sz w:val="22"/>
          <w:szCs w:val="22"/>
        </w:rPr>
        <w:t>е</w:t>
      </w:r>
      <w:r w:rsidRPr="00E149F3">
        <w:rPr>
          <w:bCs/>
          <w:kern w:val="22"/>
          <w:sz w:val="22"/>
          <w:szCs w:val="22"/>
        </w:rPr>
        <w:t>лей, получение определенных результатов; 2) система организ</w:t>
      </w:r>
      <w:r w:rsidRPr="00E149F3">
        <w:rPr>
          <w:bCs/>
          <w:kern w:val="22"/>
          <w:sz w:val="22"/>
          <w:szCs w:val="22"/>
        </w:rPr>
        <w:t>а</w:t>
      </w:r>
      <w:r w:rsidRPr="00E149F3">
        <w:rPr>
          <w:bCs/>
          <w:kern w:val="22"/>
          <w:sz w:val="22"/>
          <w:szCs w:val="22"/>
        </w:rPr>
        <w:t>ционно-правовых и расчетно-финансовых документов, необх</w:t>
      </w:r>
      <w:r w:rsidRPr="00E149F3">
        <w:rPr>
          <w:bCs/>
          <w:kern w:val="22"/>
          <w:sz w:val="22"/>
          <w:szCs w:val="22"/>
        </w:rPr>
        <w:t>о</w:t>
      </w:r>
      <w:r w:rsidRPr="00E149F3">
        <w:rPr>
          <w:bCs/>
          <w:kern w:val="22"/>
          <w:sz w:val="22"/>
          <w:szCs w:val="22"/>
        </w:rPr>
        <w:t>димых для осуществления каких-либо действий или описыва</w:t>
      </w:r>
      <w:r w:rsidRPr="00E149F3">
        <w:rPr>
          <w:bCs/>
          <w:kern w:val="22"/>
          <w:sz w:val="22"/>
          <w:szCs w:val="22"/>
        </w:rPr>
        <w:t>ю</w:t>
      </w:r>
      <w:r w:rsidRPr="00E149F3">
        <w:rPr>
          <w:bCs/>
          <w:kern w:val="22"/>
          <w:sz w:val="22"/>
          <w:szCs w:val="22"/>
        </w:rPr>
        <w:t>щих т</w:t>
      </w:r>
      <w:r w:rsidRPr="00E149F3">
        <w:rPr>
          <w:bCs/>
          <w:kern w:val="22"/>
          <w:sz w:val="22"/>
          <w:szCs w:val="22"/>
        </w:rPr>
        <w:t>а</w:t>
      </w:r>
      <w:r w:rsidRPr="00E149F3">
        <w:rPr>
          <w:bCs/>
          <w:kern w:val="22"/>
          <w:sz w:val="22"/>
          <w:szCs w:val="22"/>
        </w:rPr>
        <w:t>кие действия.</w:t>
      </w:r>
    </w:p>
    <w:p w:rsidR="00475217" w:rsidRPr="00E149F3" w:rsidRDefault="00475217" w:rsidP="001969D2">
      <w:pPr>
        <w:tabs>
          <w:tab w:val="left" w:pos="709"/>
        </w:tabs>
        <w:ind w:firstLine="426"/>
        <w:jc w:val="both"/>
        <w:rPr>
          <w:bCs/>
          <w:kern w:val="22"/>
          <w:sz w:val="22"/>
          <w:szCs w:val="22"/>
        </w:rPr>
      </w:pPr>
      <w:r w:rsidRPr="003C07E0">
        <w:rPr>
          <w:b/>
          <w:bCs/>
          <w:i/>
          <w:kern w:val="22"/>
          <w:sz w:val="22"/>
          <w:szCs w:val="22"/>
        </w:rPr>
        <w:t>Инвестиционный цикл</w:t>
      </w:r>
      <w:r w:rsidRPr="00E149F3">
        <w:rPr>
          <w:bCs/>
          <w:kern w:val="22"/>
          <w:sz w:val="22"/>
          <w:szCs w:val="22"/>
        </w:rPr>
        <w:t xml:space="preserve"> – реализуемый во времени процесс осуществления инвестиций и их существенной части – кап</w:t>
      </w:r>
      <w:r w:rsidRPr="00E149F3">
        <w:rPr>
          <w:bCs/>
          <w:kern w:val="22"/>
          <w:sz w:val="22"/>
          <w:szCs w:val="22"/>
        </w:rPr>
        <w:t>и</w:t>
      </w:r>
      <w:r w:rsidRPr="00E149F3">
        <w:rPr>
          <w:bCs/>
          <w:kern w:val="22"/>
          <w:sz w:val="22"/>
          <w:szCs w:val="22"/>
        </w:rPr>
        <w:t>тальных вложений</w:t>
      </w:r>
      <w:r w:rsidR="003C07E0">
        <w:rPr>
          <w:bCs/>
          <w:kern w:val="22"/>
          <w:sz w:val="22"/>
          <w:szCs w:val="22"/>
        </w:rPr>
        <w:t>.</w:t>
      </w:r>
      <w:r w:rsidRPr="00E149F3">
        <w:rPr>
          <w:bCs/>
          <w:kern w:val="22"/>
          <w:sz w:val="22"/>
          <w:szCs w:val="22"/>
        </w:rPr>
        <w:t xml:space="preserve"> Он определяется промежутком времени м</w:t>
      </w:r>
      <w:r w:rsidRPr="00E149F3">
        <w:rPr>
          <w:bCs/>
          <w:kern w:val="22"/>
          <w:sz w:val="22"/>
          <w:szCs w:val="22"/>
        </w:rPr>
        <w:t>е</w:t>
      </w:r>
      <w:r w:rsidRPr="00E149F3">
        <w:rPr>
          <w:bCs/>
          <w:kern w:val="22"/>
          <w:sz w:val="22"/>
          <w:szCs w:val="22"/>
        </w:rPr>
        <w:t xml:space="preserve">жду моментом формирования инвестиционных намерений </w:t>
      </w:r>
      <w:r w:rsidR="003C07E0">
        <w:rPr>
          <w:bCs/>
          <w:kern w:val="22"/>
          <w:sz w:val="22"/>
          <w:szCs w:val="22"/>
        </w:rPr>
        <w:br/>
      </w:r>
      <w:r w:rsidRPr="00E149F3">
        <w:rPr>
          <w:bCs/>
          <w:kern w:val="22"/>
          <w:sz w:val="22"/>
          <w:szCs w:val="22"/>
        </w:rPr>
        <w:t>и моментом выхода на рынок продукции (услуги).</w:t>
      </w:r>
    </w:p>
    <w:p w:rsidR="00475217" w:rsidRPr="00E149F3" w:rsidRDefault="00475217" w:rsidP="001969D2">
      <w:pPr>
        <w:tabs>
          <w:tab w:val="left" w:pos="709"/>
        </w:tabs>
        <w:ind w:firstLine="426"/>
        <w:jc w:val="both"/>
        <w:rPr>
          <w:bCs/>
          <w:kern w:val="22"/>
          <w:sz w:val="22"/>
          <w:szCs w:val="22"/>
        </w:rPr>
      </w:pPr>
      <w:r w:rsidRPr="003C07E0">
        <w:rPr>
          <w:b/>
          <w:bCs/>
          <w:i/>
          <w:kern w:val="22"/>
          <w:sz w:val="22"/>
          <w:szCs w:val="22"/>
        </w:rPr>
        <w:t>Кредит</w:t>
      </w:r>
      <w:r w:rsidRPr="00E149F3">
        <w:rPr>
          <w:bCs/>
          <w:kern w:val="22"/>
          <w:sz w:val="22"/>
          <w:szCs w:val="22"/>
        </w:rPr>
        <w:t xml:space="preserve"> – ссуда в денежной или натуральной форме, пр</w:t>
      </w:r>
      <w:r w:rsidRPr="00E149F3">
        <w:rPr>
          <w:bCs/>
          <w:kern w:val="22"/>
          <w:sz w:val="22"/>
          <w:szCs w:val="22"/>
        </w:rPr>
        <w:t>е</w:t>
      </w:r>
      <w:r w:rsidRPr="00E149F3">
        <w:rPr>
          <w:bCs/>
          <w:kern w:val="22"/>
          <w:sz w:val="22"/>
          <w:szCs w:val="22"/>
        </w:rPr>
        <w:t>доставляемая одним юридическим лицом – кредитору, другому – заемщику.</w:t>
      </w:r>
    </w:p>
    <w:p w:rsidR="00475217" w:rsidRPr="00E149F3" w:rsidRDefault="00475217" w:rsidP="001969D2">
      <w:pPr>
        <w:tabs>
          <w:tab w:val="left" w:pos="709"/>
        </w:tabs>
        <w:ind w:firstLine="426"/>
        <w:jc w:val="both"/>
        <w:rPr>
          <w:bCs/>
          <w:kern w:val="22"/>
          <w:sz w:val="22"/>
          <w:szCs w:val="22"/>
        </w:rPr>
      </w:pPr>
      <w:r w:rsidRPr="003C07E0">
        <w:rPr>
          <w:b/>
          <w:bCs/>
          <w:i/>
          <w:kern w:val="22"/>
          <w:sz w:val="22"/>
          <w:szCs w:val="22"/>
        </w:rPr>
        <w:t>Кредитные средства</w:t>
      </w:r>
      <w:r w:rsidRPr="00E149F3">
        <w:rPr>
          <w:bCs/>
          <w:kern w:val="22"/>
          <w:sz w:val="22"/>
          <w:szCs w:val="22"/>
        </w:rPr>
        <w:t xml:space="preserve"> – средства, которые формирует кр</w:t>
      </w:r>
      <w:r w:rsidRPr="00E149F3">
        <w:rPr>
          <w:bCs/>
          <w:kern w:val="22"/>
          <w:sz w:val="22"/>
          <w:szCs w:val="22"/>
        </w:rPr>
        <w:t>е</w:t>
      </w:r>
      <w:r w:rsidRPr="00E149F3">
        <w:rPr>
          <w:bCs/>
          <w:kern w:val="22"/>
          <w:sz w:val="22"/>
          <w:szCs w:val="22"/>
        </w:rPr>
        <w:t>дитор за счет собственных и привлеченных источников для пр</w:t>
      </w:r>
      <w:r w:rsidRPr="00E149F3">
        <w:rPr>
          <w:bCs/>
          <w:kern w:val="22"/>
          <w:sz w:val="22"/>
          <w:szCs w:val="22"/>
        </w:rPr>
        <w:t>е</w:t>
      </w:r>
      <w:r w:rsidRPr="00E149F3">
        <w:rPr>
          <w:bCs/>
          <w:kern w:val="22"/>
          <w:sz w:val="22"/>
          <w:szCs w:val="22"/>
        </w:rPr>
        <w:t>доставления кредитов, размещения во вклады, покупки ценных бумаг и осуществления других операций.</w:t>
      </w:r>
    </w:p>
    <w:p w:rsidR="00475217" w:rsidRPr="00E149F3" w:rsidRDefault="00475217" w:rsidP="001969D2">
      <w:pPr>
        <w:tabs>
          <w:tab w:val="left" w:pos="709"/>
        </w:tabs>
        <w:ind w:firstLine="426"/>
        <w:jc w:val="both"/>
        <w:rPr>
          <w:bCs/>
          <w:kern w:val="22"/>
          <w:sz w:val="22"/>
          <w:szCs w:val="22"/>
        </w:rPr>
      </w:pPr>
      <w:r w:rsidRPr="003C07E0">
        <w:rPr>
          <w:b/>
          <w:bCs/>
          <w:i/>
          <w:kern w:val="22"/>
          <w:sz w:val="22"/>
          <w:szCs w:val="22"/>
        </w:rPr>
        <w:t>Кредитор</w:t>
      </w:r>
      <w:r w:rsidRPr="00E149F3">
        <w:rPr>
          <w:bCs/>
          <w:kern w:val="22"/>
          <w:sz w:val="22"/>
          <w:szCs w:val="22"/>
        </w:rPr>
        <w:t xml:space="preserve"> – физическое или юридическое лицо, предоста</w:t>
      </w:r>
      <w:r w:rsidRPr="00E149F3">
        <w:rPr>
          <w:bCs/>
          <w:kern w:val="22"/>
          <w:sz w:val="22"/>
          <w:szCs w:val="22"/>
        </w:rPr>
        <w:t>в</w:t>
      </w:r>
      <w:r w:rsidRPr="00E149F3">
        <w:rPr>
          <w:bCs/>
          <w:kern w:val="22"/>
          <w:sz w:val="22"/>
          <w:szCs w:val="22"/>
        </w:rPr>
        <w:t>ляющее взаймы денежные средства и другие ценности; в бу</w:t>
      </w:r>
      <w:r w:rsidRPr="00E149F3">
        <w:rPr>
          <w:bCs/>
          <w:kern w:val="22"/>
          <w:sz w:val="22"/>
          <w:szCs w:val="22"/>
        </w:rPr>
        <w:t>х</w:t>
      </w:r>
      <w:r w:rsidRPr="00E149F3">
        <w:rPr>
          <w:bCs/>
          <w:kern w:val="22"/>
          <w:sz w:val="22"/>
          <w:szCs w:val="22"/>
        </w:rPr>
        <w:t>галтерском учете – лицо, которому предприятие задолжало д</w:t>
      </w:r>
      <w:r w:rsidRPr="00E149F3">
        <w:rPr>
          <w:bCs/>
          <w:kern w:val="22"/>
          <w:sz w:val="22"/>
          <w:szCs w:val="22"/>
        </w:rPr>
        <w:t>е</w:t>
      </w:r>
      <w:r w:rsidRPr="00E149F3">
        <w:rPr>
          <w:bCs/>
          <w:kern w:val="22"/>
          <w:sz w:val="22"/>
          <w:szCs w:val="22"/>
        </w:rPr>
        <w:t>нежные средства.</w:t>
      </w:r>
    </w:p>
    <w:p w:rsidR="00475217" w:rsidRPr="00E149F3" w:rsidRDefault="00475217" w:rsidP="001969D2">
      <w:pPr>
        <w:tabs>
          <w:tab w:val="left" w:pos="709"/>
        </w:tabs>
        <w:ind w:firstLine="426"/>
        <w:jc w:val="both"/>
        <w:rPr>
          <w:bCs/>
          <w:kern w:val="22"/>
          <w:sz w:val="22"/>
          <w:szCs w:val="22"/>
        </w:rPr>
      </w:pPr>
      <w:r w:rsidRPr="003C07E0">
        <w:rPr>
          <w:b/>
          <w:bCs/>
          <w:i/>
          <w:kern w:val="22"/>
          <w:sz w:val="22"/>
          <w:szCs w:val="22"/>
        </w:rPr>
        <w:t>Лицензия</w:t>
      </w:r>
      <w:r w:rsidRPr="00E149F3">
        <w:rPr>
          <w:bCs/>
          <w:kern w:val="22"/>
          <w:sz w:val="22"/>
          <w:szCs w:val="22"/>
        </w:rPr>
        <w:t xml:space="preserve"> – разрешение государственных органов на ос</w:t>
      </w:r>
      <w:r w:rsidRPr="00E149F3">
        <w:rPr>
          <w:bCs/>
          <w:kern w:val="22"/>
          <w:sz w:val="22"/>
          <w:szCs w:val="22"/>
        </w:rPr>
        <w:t>у</w:t>
      </w:r>
      <w:r w:rsidRPr="00E149F3">
        <w:rPr>
          <w:bCs/>
          <w:kern w:val="22"/>
          <w:sz w:val="22"/>
          <w:szCs w:val="22"/>
        </w:rPr>
        <w:t>ществление определенного вида деятельности на конкретный срок; разрешение, выдаваемое за вознаграждение одним юрид</w:t>
      </w:r>
      <w:r w:rsidRPr="00E149F3">
        <w:rPr>
          <w:bCs/>
          <w:kern w:val="22"/>
          <w:sz w:val="22"/>
          <w:szCs w:val="22"/>
        </w:rPr>
        <w:t>и</w:t>
      </w:r>
      <w:r w:rsidRPr="00E149F3">
        <w:rPr>
          <w:bCs/>
          <w:kern w:val="22"/>
          <w:sz w:val="22"/>
          <w:szCs w:val="22"/>
        </w:rPr>
        <w:t>ческим или физическим лицом (лицензиаром) другому (лице</w:t>
      </w:r>
      <w:r w:rsidRPr="00E149F3">
        <w:rPr>
          <w:bCs/>
          <w:kern w:val="22"/>
          <w:sz w:val="22"/>
          <w:szCs w:val="22"/>
        </w:rPr>
        <w:t>н</w:t>
      </w:r>
      <w:r w:rsidRPr="00E149F3">
        <w:rPr>
          <w:bCs/>
          <w:kern w:val="22"/>
          <w:sz w:val="22"/>
          <w:szCs w:val="22"/>
        </w:rPr>
        <w:t xml:space="preserve">зиату) на использование изобретения, защищенного патентами, </w:t>
      </w:r>
      <w:r w:rsidR="003C07E0">
        <w:rPr>
          <w:bCs/>
          <w:kern w:val="22"/>
          <w:sz w:val="22"/>
          <w:szCs w:val="22"/>
        </w:rPr>
        <w:br/>
      </w:r>
      <w:r w:rsidRPr="00E149F3">
        <w:rPr>
          <w:bCs/>
          <w:kern w:val="22"/>
          <w:sz w:val="22"/>
          <w:szCs w:val="22"/>
        </w:rPr>
        <w:t>а также технологий, технических знаний, опыта</w:t>
      </w:r>
      <w:r w:rsidR="003C07E0">
        <w:rPr>
          <w:bCs/>
          <w:kern w:val="22"/>
          <w:sz w:val="22"/>
          <w:szCs w:val="22"/>
        </w:rPr>
        <w:t>,</w:t>
      </w:r>
      <w:r w:rsidRPr="00E149F3">
        <w:rPr>
          <w:bCs/>
          <w:kern w:val="22"/>
          <w:sz w:val="22"/>
          <w:szCs w:val="22"/>
        </w:rPr>
        <w:t xml:space="preserve"> производстве</w:t>
      </w:r>
      <w:r w:rsidRPr="00E149F3">
        <w:rPr>
          <w:bCs/>
          <w:kern w:val="22"/>
          <w:sz w:val="22"/>
          <w:szCs w:val="22"/>
        </w:rPr>
        <w:t>н</w:t>
      </w:r>
      <w:r w:rsidRPr="00E149F3">
        <w:rPr>
          <w:bCs/>
          <w:kern w:val="22"/>
          <w:sz w:val="22"/>
          <w:szCs w:val="22"/>
        </w:rPr>
        <w:t>ных се</w:t>
      </w:r>
      <w:r w:rsidRPr="00E149F3">
        <w:rPr>
          <w:bCs/>
          <w:kern w:val="22"/>
          <w:sz w:val="22"/>
          <w:szCs w:val="22"/>
        </w:rPr>
        <w:t>к</w:t>
      </w:r>
      <w:r w:rsidRPr="00E149F3">
        <w:rPr>
          <w:bCs/>
          <w:kern w:val="22"/>
          <w:sz w:val="22"/>
          <w:szCs w:val="22"/>
        </w:rPr>
        <w:t>ретов, торговых марок и т.д.</w:t>
      </w:r>
    </w:p>
    <w:p w:rsidR="00475217" w:rsidRPr="00E149F3" w:rsidRDefault="00475217" w:rsidP="001969D2">
      <w:pPr>
        <w:tabs>
          <w:tab w:val="left" w:pos="709"/>
        </w:tabs>
        <w:ind w:firstLine="426"/>
        <w:jc w:val="both"/>
        <w:rPr>
          <w:bCs/>
          <w:kern w:val="22"/>
          <w:sz w:val="22"/>
          <w:szCs w:val="22"/>
        </w:rPr>
      </w:pPr>
      <w:r w:rsidRPr="003C07E0">
        <w:rPr>
          <w:b/>
          <w:bCs/>
          <w:i/>
          <w:kern w:val="22"/>
          <w:sz w:val="22"/>
          <w:szCs w:val="22"/>
        </w:rPr>
        <w:t>Проектно-сметная документация</w:t>
      </w:r>
      <w:r w:rsidRPr="00E149F3">
        <w:rPr>
          <w:bCs/>
          <w:kern w:val="22"/>
          <w:sz w:val="22"/>
          <w:szCs w:val="22"/>
        </w:rPr>
        <w:t xml:space="preserve"> – пакет документов, определяющих место строительства объекта, его объемно-пла</w:t>
      </w:r>
      <w:r w:rsidR="003C07E0">
        <w:rPr>
          <w:bCs/>
          <w:kern w:val="22"/>
          <w:sz w:val="22"/>
          <w:szCs w:val="22"/>
        </w:rPr>
        <w:softHyphen/>
      </w:r>
      <w:r w:rsidRPr="00E149F3">
        <w:rPr>
          <w:bCs/>
          <w:kern w:val="22"/>
          <w:sz w:val="22"/>
          <w:szCs w:val="22"/>
        </w:rPr>
        <w:t>нировочное, конструктивное и организационно-технологическое решение и объем необходимых средств.</w:t>
      </w:r>
    </w:p>
    <w:p w:rsidR="00475217" w:rsidRPr="00E149F3" w:rsidRDefault="00475217" w:rsidP="001969D2">
      <w:pPr>
        <w:tabs>
          <w:tab w:val="left" w:pos="709"/>
        </w:tabs>
        <w:ind w:firstLine="426"/>
        <w:jc w:val="both"/>
        <w:rPr>
          <w:bCs/>
          <w:kern w:val="22"/>
          <w:sz w:val="22"/>
          <w:szCs w:val="22"/>
        </w:rPr>
      </w:pPr>
      <w:r w:rsidRPr="003C07E0">
        <w:rPr>
          <w:b/>
          <w:bCs/>
          <w:i/>
          <w:kern w:val="22"/>
          <w:sz w:val="22"/>
          <w:szCs w:val="22"/>
        </w:rPr>
        <w:lastRenderedPageBreak/>
        <w:t>Производственная мощность</w:t>
      </w:r>
      <w:r w:rsidRPr="00E149F3">
        <w:rPr>
          <w:bCs/>
          <w:kern w:val="22"/>
          <w:sz w:val="22"/>
          <w:szCs w:val="22"/>
        </w:rPr>
        <w:t xml:space="preserve"> – расчетный максимально возможный в определенных условиях объем выпуска продукции предприятием или его подразделением в единицу времени.</w:t>
      </w:r>
    </w:p>
    <w:p w:rsidR="00475217" w:rsidRPr="00E149F3" w:rsidRDefault="00475217" w:rsidP="001969D2">
      <w:pPr>
        <w:tabs>
          <w:tab w:val="left" w:pos="709"/>
        </w:tabs>
        <w:ind w:firstLine="426"/>
        <w:jc w:val="both"/>
        <w:rPr>
          <w:bCs/>
          <w:kern w:val="22"/>
          <w:sz w:val="22"/>
          <w:szCs w:val="22"/>
        </w:rPr>
      </w:pPr>
      <w:r w:rsidRPr="003C07E0">
        <w:rPr>
          <w:b/>
          <w:bCs/>
          <w:i/>
          <w:kern w:val="22"/>
          <w:sz w:val="22"/>
          <w:szCs w:val="22"/>
        </w:rPr>
        <w:t>Процентная ставка</w:t>
      </w:r>
      <w:r w:rsidRPr="00E149F3">
        <w:rPr>
          <w:bCs/>
          <w:kern w:val="22"/>
          <w:sz w:val="22"/>
          <w:szCs w:val="22"/>
        </w:rPr>
        <w:t xml:space="preserve"> – размер процента, устанавливаемый банками по различным видам проводимых ими финансовых операций; размер платы за полученный заемщиками кредит. Р</w:t>
      </w:r>
      <w:r w:rsidRPr="00E149F3">
        <w:rPr>
          <w:bCs/>
          <w:kern w:val="22"/>
          <w:sz w:val="22"/>
          <w:szCs w:val="22"/>
        </w:rPr>
        <w:t>е</w:t>
      </w:r>
      <w:r w:rsidRPr="00E149F3">
        <w:rPr>
          <w:bCs/>
          <w:kern w:val="22"/>
          <w:sz w:val="22"/>
          <w:szCs w:val="22"/>
        </w:rPr>
        <w:t>альная процентная ставка – ставка процента, по которой прои</w:t>
      </w:r>
      <w:r w:rsidRPr="00E149F3">
        <w:rPr>
          <w:bCs/>
          <w:kern w:val="22"/>
          <w:sz w:val="22"/>
          <w:szCs w:val="22"/>
        </w:rPr>
        <w:t>с</w:t>
      </w:r>
      <w:r w:rsidRPr="00E149F3">
        <w:rPr>
          <w:bCs/>
          <w:kern w:val="22"/>
          <w:sz w:val="22"/>
          <w:szCs w:val="22"/>
        </w:rPr>
        <w:t>ходит возрастание реальной стоимости активов во времени; н</w:t>
      </w:r>
      <w:r w:rsidRPr="00E149F3">
        <w:rPr>
          <w:bCs/>
          <w:kern w:val="22"/>
          <w:sz w:val="22"/>
          <w:szCs w:val="22"/>
        </w:rPr>
        <w:t>о</w:t>
      </w:r>
      <w:r w:rsidRPr="00E149F3">
        <w:rPr>
          <w:bCs/>
          <w:kern w:val="22"/>
          <w:sz w:val="22"/>
          <w:szCs w:val="22"/>
        </w:rPr>
        <w:t>минальная ставка – скорректированная на ожидаемый в данном периоде времени темп инфляции.</w:t>
      </w:r>
    </w:p>
    <w:p w:rsidR="00475217" w:rsidRPr="00E149F3" w:rsidRDefault="00475217" w:rsidP="001969D2">
      <w:pPr>
        <w:tabs>
          <w:tab w:val="left" w:pos="709"/>
        </w:tabs>
        <w:ind w:firstLine="426"/>
        <w:jc w:val="both"/>
        <w:rPr>
          <w:bCs/>
          <w:kern w:val="22"/>
          <w:sz w:val="22"/>
          <w:szCs w:val="22"/>
        </w:rPr>
      </w:pPr>
      <w:r w:rsidRPr="003C07E0">
        <w:rPr>
          <w:b/>
          <w:bCs/>
          <w:i/>
          <w:kern w:val="22"/>
          <w:sz w:val="22"/>
          <w:szCs w:val="22"/>
        </w:rPr>
        <w:t>Эффект</w:t>
      </w:r>
      <w:r w:rsidRPr="00E149F3">
        <w:rPr>
          <w:bCs/>
          <w:kern w:val="22"/>
          <w:sz w:val="22"/>
          <w:szCs w:val="22"/>
        </w:rPr>
        <w:t xml:space="preserve"> – полное или частичное достижение цели.</w:t>
      </w:r>
    </w:p>
    <w:p w:rsidR="00475217" w:rsidRPr="00E149F3" w:rsidRDefault="00475217" w:rsidP="001969D2">
      <w:pPr>
        <w:tabs>
          <w:tab w:val="left" w:pos="709"/>
        </w:tabs>
        <w:ind w:firstLine="426"/>
        <w:jc w:val="both"/>
        <w:rPr>
          <w:bCs/>
          <w:kern w:val="22"/>
          <w:sz w:val="22"/>
          <w:szCs w:val="22"/>
        </w:rPr>
      </w:pPr>
      <w:r w:rsidRPr="003C07E0">
        <w:rPr>
          <w:b/>
          <w:bCs/>
          <w:i/>
          <w:kern w:val="22"/>
          <w:sz w:val="22"/>
          <w:szCs w:val="22"/>
        </w:rPr>
        <w:t>Эффективность</w:t>
      </w:r>
      <w:r w:rsidRPr="00E149F3">
        <w:rPr>
          <w:bCs/>
          <w:kern w:val="22"/>
          <w:sz w:val="22"/>
          <w:szCs w:val="22"/>
        </w:rPr>
        <w:t xml:space="preserve"> – характеристика качества экономическ</w:t>
      </w:r>
      <w:r w:rsidRPr="00E149F3">
        <w:rPr>
          <w:bCs/>
          <w:kern w:val="22"/>
          <w:sz w:val="22"/>
          <w:szCs w:val="22"/>
        </w:rPr>
        <w:t>о</w:t>
      </w:r>
      <w:r w:rsidRPr="00E149F3">
        <w:rPr>
          <w:bCs/>
          <w:kern w:val="22"/>
          <w:sz w:val="22"/>
          <w:szCs w:val="22"/>
        </w:rPr>
        <w:t>го роста, соотношение между результатами и затратами.</w:t>
      </w:r>
    </w:p>
    <w:p w:rsidR="00475217" w:rsidRPr="00E149F3" w:rsidRDefault="00BC7E42" w:rsidP="001969D2">
      <w:pPr>
        <w:pStyle w:val="1"/>
        <w:rPr>
          <w:kern w:val="22"/>
        </w:rPr>
      </w:pPr>
      <w:bookmarkStart w:id="6" w:name="_Toc306273959"/>
      <w:r>
        <w:rPr>
          <w:kern w:val="22"/>
        </w:rPr>
        <w:t xml:space="preserve">Список </w:t>
      </w:r>
      <w:r w:rsidR="00475217" w:rsidRPr="00E149F3">
        <w:rPr>
          <w:kern w:val="22"/>
        </w:rPr>
        <w:t>ЛИТЕРАТУР</w:t>
      </w:r>
      <w:bookmarkEnd w:id="6"/>
      <w:r>
        <w:rPr>
          <w:kern w:val="22"/>
        </w:rPr>
        <w:t>ы</w:t>
      </w:r>
    </w:p>
    <w:p w:rsidR="00475217" w:rsidRPr="00E149F3" w:rsidRDefault="00475217" w:rsidP="0028768F">
      <w:pPr>
        <w:pStyle w:val="ListParagraph"/>
        <w:numPr>
          <w:ilvl w:val="0"/>
          <w:numId w:val="15"/>
        </w:numPr>
        <w:tabs>
          <w:tab w:val="left" w:pos="-11340"/>
          <w:tab w:val="left" w:pos="-2520"/>
        </w:tabs>
        <w:ind w:left="425" w:hanging="425"/>
        <w:jc w:val="both"/>
        <w:rPr>
          <w:rFonts w:cs="Arial"/>
          <w:sz w:val="22"/>
          <w:szCs w:val="22"/>
        </w:rPr>
      </w:pPr>
      <w:r w:rsidRPr="00244F85">
        <w:rPr>
          <w:rFonts w:cs="Arial"/>
          <w:bCs/>
          <w:spacing w:val="-4"/>
          <w:sz w:val="22"/>
          <w:szCs w:val="22"/>
        </w:rPr>
        <w:t>Ткаченко</w:t>
      </w:r>
      <w:r w:rsidR="00244F85" w:rsidRPr="00244F85">
        <w:rPr>
          <w:rFonts w:cs="Arial"/>
          <w:bCs/>
          <w:spacing w:val="-4"/>
          <w:sz w:val="22"/>
          <w:szCs w:val="22"/>
        </w:rPr>
        <w:t> </w:t>
      </w:r>
      <w:r w:rsidRPr="00244F85">
        <w:rPr>
          <w:rFonts w:cs="Arial"/>
          <w:bCs/>
          <w:spacing w:val="-4"/>
          <w:sz w:val="22"/>
          <w:szCs w:val="22"/>
        </w:rPr>
        <w:t>И.</w:t>
      </w:r>
      <w:r w:rsidR="00244F85" w:rsidRPr="00244F85">
        <w:rPr>
          <w:rFonts w:cs="Arial"/>
          <w:bCs/>
          <w:spacing w:val="-4"/>
          <w:sz w:val="22"/>
          <w:szCs w:val="22"/>
        </w:rPr>
        <w:t> </w:t>
      </w:r>
      <w:r w:rsidRPr="00244F85">
        <w:rPr>
          <w:rFonts w:cs="Arial"/>
          <w:bCs/>
          <w:spacing w:val="-4"/>
          <w:sz w:val="22"/>
          <w:szCs w:val="22"/>
        </w:rPr>
        <w:t>Ю.</w:t>
      </w:r>
      <w:r w:rsidRPr="00244F85">
        <w:rPr>
          <w:rFonts w:cs="Arial"/>
          <w:spacing w:val="-4"/>
          <w:sz w:val="22"/>
          <w:szCs w:val="22"/>
        </w:rPr>
        <w:t xml:space="preserve"> Инвестиции : учеб. пособие для вузов по спец. «Финансы и кредит», «Мировая экономика» / И. Ю. Ткаченко</w:t>
      </w:r>
      <w:r w:rsidRPr="00E149F3">
        <w:rPr>
          <w:rFonts w:cs="Arial"/>
          <w:sz w:val="22"/>
          <w:szCs w:val="22"/>
        </w:rPr>
        <w:t>, Н. И. Малых.</w:t>
      </w:r>
      <w:r>
        <w:rPr>
          <w:rFonts w:cs="Arial"/>
          <w:sz w:val="22"/>
          <w:szCs w:val="22"/>
        </w:rPr>
        <w:t xml:space="preserve"> – </w:t>
      </w:r>
      <w:r w:rsidRPr="00E149F3">
        <w:rPr>
          <w:rFonts w:cs="Arial"/>
          <w:sz w:val="22"/>
          <w:szCs w:val="22"/>
        </w:rPr>
        <w:t>М.</w:t>
      </w:r>
      <w:r>
        <w:rPr>
          <w:rFonts w:cs="Arial"/>
          <w:sz w:val="22"/>
          <w:szCs w:val="22"/>
        </w:rPr>
        <w:t xml:space="preserve"> :</w:t>
      </w:r>
      <w:r w:rsidRPr="00E149F3">
        <w:rPr>
          <w:rFonts w:cs="Arial"/>
          <w:sz w:val="22"/>
          <w:szCs w:val="22"/>
        </w:rPr>
        <w:t xml:space="preserve"> Академия, 2009.</w:t>
      </w:r>
      <w:r>
        <w:rPr>
          <w:rFonts w:cs="Arial"/>
          <w:sz w:val="22"/>
          <w:szCs w:val="22"/>
        </w:rPr>
        <w:t xml:space="preserve"> – </w:t>
      </w:r>
      <w:r w:rsidRPr="00E149F3">
        <w:rPr>
          <w:rFonts w:cs="Arial"/>
          <w:sz w:val="22"/>
          <w:szCs w:val="22"/>
        </w:rPr>
        <w:t>235 с.</w:t>
      </w:r>
      <w:r>
        <w:rPr>
          <w:rFonts w:cs="Arial"/>
          <w:sz w:val="22"/>
          <w:szCs w:val="22"/>
        </w:rPr>
        <w:t xml:space="preserve"> :</w:t>
      </w:r>
      <w:r w:rsidRPr="00E149F3">
        <w:rPr>
          <w:rFonts w:cs="Arial"/>
          <w:sz w:val="22"/>
          <w:szCs w:val="22"/>
        </w:rPr>
        <w:t xml:space="preserve"> ил. </w:t>
      </w:r>
    </w:p>
    <w:p w:rsidR="00475217" w:rsidRPr="00E149F3" w:rsidRDefault="00475217" w:rsidP="0028768F">
      <w:pPr>
        <w:pStyle w:val="ListParagraph"/>
        <w:numPr>
          <w:ilvl w:val="0"/>
          <w:numId w:val="15"/>
        </w:numPr>
        <w:tabs>
          <w:tab w:val="left" w:pos="-11340"/>
          <w:tab w:val="left" w:pos="-2520"/>
        </w:tabs>
        <w:ind w:left="425" w:hanging="425"/>
        <w:jc w:val="both"/>
        <w:rPr>
          <w:rFonts w:cs="Arial"/>
          <w:sz w:val="22"/>
          <w:szCs w:val="22"/>
        </w:rPr>
      </w:pPr>
      <w:r w:rsidRPr="00E149F3">
        <w:rPr>
          <w:rFonts w:cs="Arial"/>
          <w:bCs/>
          <w:sz w:val="22"/>
          <w:szCs w:val="22"/>
        </w:rPr>
        <w:t>Янковский К. П.</w:t>
      </w:r>
      <w:r w:rsidRPr="00E149F3">
        <w:rPr>
          <w:rFonts w:cs="Arial"/>
          <w:sz w:val="22"/>
          <w:szCs w:val="22"/>
        </w:rPr>
        <w:t xml:space="preserve"> Инвестиции / К. П. Янковский.</w:t>
      </w:r>
      <w:r>
        <w:rPr>
          <w:rFonts w:cs="Arial"/>
          <w:sz w:val="22"/>
          <w:szCs w:val="22"/>
        </w:rPr>
        <w:t xml:space="preserve"> – </w:t>
      </w:r>
      <w:r w:rsidRPr="00E149F3">
        <w:rPr>
          <w:rFonts w:cs="Arial"/>
          <w:sz w:val="22"/>
          <w:szCs w:val="22"/>
        </w:rPr>
        <w:t>СПб.</w:t>
      </w:r>
      <w:r>
        <w:rPr>
          <w:rFonts w:cs="Arial"/>
          <w:sz w:val="22"/>
          <w:szCs w:val="22"/>
        </w:rPr>
        <w:t xml:space="preserve"> :</w:t>
      </w:r>
      <w:r w:rsidRPr="00E149F3">
        <w:rPr>
          <w:rFonts w:cs="Arial"/>
          <w:sz w:val="22"/>
          <w:szCs w:val="22"/>
        </w:rPr>
        <w:t xml:space="preserve"> Питер, 2007.</w:t>
      </w:r>
      <w:r>
        <w:rPr>
          <w:rFonts w:cs="Arial"/>
          <w:sz w:val="22"/>
          <w:szCs w:val="22"/>
        </w:rPr>
        <w:t xml:space="preserve"> – </w:t>
      </w:r>
      <w:r w:rsidRPr="00E149F3">
        <w:rPr>
          <w:rFonts w:cs="Arial"/>
          <w:sz w:val="22"/>
          <w:szCs w:val="22"/>
        </w:rPr>
        <w:t xml:space="preserve">222 с. </w:t>
      </w:r>
    </w:p>
    <w:p w:rsidR="00475217" w:rsidRPr="00B2032F" w:rsidRDefault="00475217" w:rsidP="0028768F">
      <w:pPr>
        <w:pStyle w:val="ListParagraph"/>
        <w:numPr>
          <w:ilvl w:val="0"/>
          <w:numId w:val="15"/>
        </w:numPr>
        <w:tabs>
          <w:tab w:val="left" w:pos="-11340"/>
          <w:tab w:val="left" w:pos="-2520"/>
        </w:tabs>
        <w:ind w:left="425" w:hanging="425"/>
        <w:jc w:val="both"/>
        <w:rPr>
          <w:sz w:val="22"/>
          <w:szCs w:val="22"/>
        </w:rPr>
      </w:pPr>
      <w:r w:rsidRPr="00B2032F">
        <w:rPr>
          <w:rFonts w:cs="Arial"/>
          <w:bCs/>
          <w:sz w:val="22"/>
          <w:szCs w:val="22"/>
        </w:rPr>
        <w:t>Кузнецов Б. Т.</w:t>
      </w:r>
      <w:r w:rsidRPr="00B2032F">
        <w:rPr>
          <w:rFonts w:cs="Arial"/>
          <w:sz w:val="22"/>
          <w:szCs w:val="22"/>
        </w:rPr>
        <w:t xml:space="preserve"> Инвестиции : учеб. пособие для вузов по н</w:t>
      </w:r>
      <w:r w:rsidRPr="00B2032F">
        <w:rPr>
          <w:rFonts w:cs="Arial"/>
          <w:sz w:val="22"/>
          <w:szCs w:val="22"/>
        </w:rPr>
        <w:t>а</w:t>
      </w:r>
      <w:r w:rsidRPr="00B2032F">
        <w:rPr>
          <w:rFonts w:cs="Arial"/>
          <w:sz w:val="22"/>
          <w:szCs w:val="22"/>
        </w:rPr>
        <w:t>правлению подгот. «Экономика» (080100) / Б. Т. Кузн</w:t>
      </w:r>
      <w:r w:rsidRPr="00B2032F">
        <w:rPr>
          <w:rFonts w:cs="Arial"/>
          <w:sz w:val="22"/>
          <w:szCs w:val="22"/>
        </w:rPr>
        <w:t>е</w:t>
      </w:r>
      <w:r w:rsidRPr="00B2032F">
        <w:rPr>
          <w:rFonts w:cs="Arial"/>
          <w:sz w:val="22"/>
          <w:szCs w:val="22"/>
        </w:rPr>
        <w:t>цов.</w:t>
      </w:r>
      <w:r w:rsidR="00244F85">
        <w:rPr>
          <w:rFonts w:cs="Arial"/>
          <w:sz w:val="22"/>
          <w:szCs w:val="22"/>
        </w:rPr>
        <w:t> </w:t>
      </w:r>
      <w:r w:rsidRPr="00B2032F">
        <w:rPr>
          <w:rFonts w:cs="Arial"/>
          <w:sz w:val="22"/>
          <w:szCs w:val="22"/>
        </w:rPr>
        <w:t xml:space="preserve">– 2-е изд., перераб. и доп. – М. : ЮНИТИ-ДАНА, </w:t>
      </w:r>
      <w:r w:rsidR="00244F85">
        <w:rPr>
          <w:rFonts w:cs="Arial"/>
          <w:sz w:val="22"/>
          <w:szCs w:val="22"/>
        </w:rPr>
        <w:br/>
      </w:r>
      <w:r w:rsidRPr="00B2032F">
        <w:rPr>
          <w:rFonts w:cs="Arial"/>
          <w:sz w:val="22"/>
          <w:szCs w:val="22"/>
        </w:rPr>
        <w:t xml:space="preserve">2010. – 624 с. </w:t>
      </w:r>
    </w:p>
    <w:p w:rsidR="00475217" w:rsidRPr="00B2032F" w:rsidRDefault="00475217" w:rsidP="0028768F">
      <w:pPr>
        <w:pStyle w:val="ListParagraph"/>
        <w:numPr>
          <w:ilvl w:val="0"/>
          <w:numId w:val="15"/>
        </w:numPr>
        <w:tabs>
          <w:tab w:val="left" w:pos="-11340"/>
          <w:tab w:val="left" w:pos="-2520"/>
        </w:tabs>
        <w:ind w:left="425" w:hanging="425"/>
        <w:jc w:val="both"/>
        <w:rPr>
          <w:sz w:val="22"/>
          <w:szCs w:val="22"/>
        </w:rPr>
      </w:pPr>
      <w:r w:rsidRPr="00B2032F">
        <w:rPr>
          <w:rFonts w:cs="Arial"/>
          <w:bCs/>
          <w:sz w:val="22"/>
          <w:szCs w:val="22"/>
        </w:rPr>
        <w:t xml:space="preserve">Коммерческая оценка инвестиций </w:t>
      </w:r>
      <w:r w:rsidRPr="00B2032F">
        <w:rPr>
          <w:rFonts w:cs="Arial"/>
          <w:sz w:val="22"/>
          <w:szCs w:val="22"/>
        </w:rPr>
        <w:t xml:space="preserve">: учеб. пособие по спец. «Финансы и кредит» / В. Е. Есипов [и др.] ; под общ. ред. </w:t>
      </w:r>
      <w:r w:rsidR="00244F85">
        <w:rPr>
          <w:rFonts w:cs="Arial"/>
          <w:sz w:val="22"/>
          <w:szCs w:val="22"/>
        </w:rPr>
        <w:br/>
      </w:r>
      <w:r w:rsidRPr="00B2032F">
        <w:rPr>
          <w:rFonts w:cs="Arial"/>
          <w:sz w:val="22"/>
          <w:szCs w:val="22"/>
        </w:rPr>
        <w:t xml:space="preserve">В. Е. Есипова. – М. : КНОРУС, 2009. – 697 с. : ил., табл. </w:t>
      </w:r>
    </w:p>
    <w:p w:rsidR="00475217" w:rsidRPr="00E149F3" w:rsidRDefault="00475217" w:rsidP="0028768F">
      <w:pPr>
        <w:pStyle w:val="ListParagraph"/>
        <w:numPr>
          <w:ilvl w:val="0"/>
          <w:numId w:val="15"/>
        </w:numPr>
        <w:tabs>
          <w:tab w:val="left" w:pos="-11340"/>
          <w:tab w:val="left" w:pos="-2520"/>
        </w:tabs>
        <w:ind w:left="425" w:hanging="425"/>
        <w:jc w:val="both"/>
        <w:rPr>
          <w:sz w:val="22"/>
          <w:szCs w:val="22"/>
        </w:rPr>
      </w:pPr>
      <w:r w:rsidRPr="00E149F3">
        <w:rPr>
          <w:rFonts w:cs="Arial"/>
          <w:bCs/>
          <w:sz w:val="22"/>
          <w:szCs w:val="22"/>
        </w:rPr>
        <w:t>Виленский П. Л.</w:t>
      </w:r>
      <w:r w:rsidRPr="00E149F3">
        <w:rPr>
          <w:rFonts w:cs="Arial"/>
          <w:sz w:val="22"/>
          <w:szCs w:val="22"/>
        </w:rPr>
        <w:t xml:space="preserve"> Оценка эффективности инвестиционных проектов</w:t>
      </w:r>
      <w:r>
        <w:rPr>
          <w:rFonts w:cs="Arial"/>
          <w:sz w:val="22"/>
          <w:szCs w:val="22"/>
        </w:rPr>
        <w:t>:</w:t>
      </w:r>
      <w:r w:rsidRPr="00E149F3">
        <w:rPr>
          <w:rFonts w:cs="Arial"/>
          <w:sz w:val="22"/>
          <w:szCs w:val="22"/>
        </w:rPr>
        <w:t xml:space="preserve"> теория и практика</w:t>
      </w:r>
      <w:r>
        <w:rPr>
          <w:rFonts w:cs="Arial"/>
          <w:sz w:val="22"/>
          <w:szCs w:val="22"/>
        </w:rPr>
        <w:t xml:space="preserve"> :</w:t>
      </w:r>
      <w:r w:rsidRPr="00E149F3">
        <w:rPr>
          <w:rFonts w:cs="Arial"/>
          <w:sz w:val="22"/>
          <w:szCs w:val="22"/>
        </w:rPr>
        <w:t xml:space="preserve"> учеб. пособие / П. Л. Виле</w:t>
      </w:r>
      <w:r w:rsidRPr="00E149F3">
        <w:rPr>
          <w:rFonts w:cs="Arial"/>
          <w:sz w:val="22"/>
          <w:szCs w:val="22"/>
        </w:rPr>
        <w:t>н</w:t>
      </w:r>
      <w:r w:rsidRPr="00E149F3">
        <w:rPr>
          <w:rFonts w:cs="Arial"/>
          <w:sz w:val="22"/>
          <w:szCs w:val="22"/>
        </w:rPr>
        <w:t>ский, В. Н. Лившиц, С. А. Смоляк ; Акад. нар. хоз-ва при Правительстве РФ, Ин-т системного анализа РАН, Центр. экон.-мат. ин-т РАН.</w:t>
      </w:r>
      <w:r>
        <w:rPr>
          <w:rFonts w:cs="Arial"/>
          <w:sz w:val="22"/>
          <w:szCs w:val="22"/>
        </w:rPr>
        <w:t xml:space="preserve"> – </w:t>
      </w:r>
      <w:r w:rsidRPr="00E149F3">
        <w:rPr>
          <w:rFonts w:cs="Arial"/>
          <w:sz w:val="22"/>
          <w:szCs w:val="22"/>
        </w:rPr>
        <w:t>4-е изд., перераб. и доп.</w:t>
      </w:r>
      <w:r>
        <w:rPr>
          <w:rFonts w:cs="Arial"/>
          <w:sz w:val="22"/>
          <w:szCs w:val="22"/>
        </w:rPr>
        <w:t xml:space="preserve"> – </w:t>
      </w:r>
      <w:r w:rsidRPr="00E149F3">
        <w:rPr>
          <w:rFonts w:cs="Arial"/>
          <w:sz w:val="22"/>
          <w:szCs w:val="22"/>
        </w:rPr>
        <w:t>М.</w:t>
      </w:r>
      <w:r>
        <w:rPr>
          <w:rFonts w:cs="Arial"/>
          <w:sz w:val="22"/>
          <w:szCs w:val="22"/>
        </w:rPr>
        <w:t xml:space="preserve"> :</w:t>
      </w:r>
      <w:r w:rsidRPr="00E149F3">
        <w:rPr>
          <w:rFonts w:cs="Arial"/>
          <w:sz w:val="22"/>
          <w:szCs w:val="22"/>
        </w:rPr>
        <w:t xml:space="preserve"> Дело АНХ, 2008.</w:t>
      </w:r>
      <w:r>
        <w:rPr>
          <w:rFonts w:cs="Arial"/>
          <w:sz w:val="22"/>
          <w:szCs w:val="22"/>
        </w:rPr>
        <w:t xml:space="preserve"> – </w:t>
      </w:r>
      <w:r w:rsidRPr="00E149F3">
        <w:rPr>
          <w:rFonts w:cs="Arial"/>
          <w:sz w:val="22"/>
          <w:szCs w:val="22"/>
        </w:rPr>
        <w:t>1104 с.</w:t>
      </w:r>
      <w:r>
        <w:rPr>
          <w:rFonts w:cs="Arial"/>
          <w:sz w:val="22"/>
          <w:szCs w:val="22"/>
        </w:rPr>
        <w:t xml:space="preserve"> :</w:t>
      </w:r>
      <w:r w:rsidRPr="00E149F3">
        <w:rPr>
          <w:rFonts w:cs="Arial"/>
          <w:sz w:val="22"/>
          <w:szCs w:val="22"/>
        </w:rPr>
        <w:t xml:space="preserve"> ил. </w:t>
      </w:r>
    </w:p>
    <w:p w:rsidR="00475217" w:rsidRPr="00244F85" w:rsidRDefault="00475217" w:rsidP="00244F85">
      <w:pPr>
        <w:pStyle w:val="ListParagraph"/>
        <w:numPr>
          <w:ilvl w:val="0"/>
          <w:numId w:val="15"/>
        </w:numPr>
        <w:tabs>
          <w:tab w:val="left" w:pos="-11340"/>
          <w:tab w:val="left" w:pos="-2520"/>
        </w:tabs>
        <w:spacing w:line="235" w:lineRule="auto"/>
        <w:ind w:left="425" w:hanging="425"/>
        <w:jc w:val="both"/>
        <w:rPr>
          <w:spacing w:val="-2"/>
          <w:sz w:val="22"/>
          <w:szCs w:val="22"/>
        </w:rPr>
      </w:pPr>
      <w:r w:rsidRPr="00244F85">
        <w:rPr>
          <w:rFonts w:cs="Arial"/>
          <w:bCs/>
          <w:spacing w:val="-2"/>
          <w:sz w:val="22"/>
          <w:szCs w:val="22"/>
        </w:rPr>
        <w:t>Староверова Г.</w:t>
      </w:r>
      <w:r w:rsidR="00244F85" w:rsidRPr="00244F85">
        <w:rPr>
          <w:rFonts w:cs="Arial"/>
          <w:bCs/>
          <w:spacing w:val="-2"/>
          <w:sz w:val="22"/>
          <w:szCs w:val="22"/>
        </w:rPr>
        <w:t> </w:t>
      </w:r>
      <w:r w:rsidRPr="00244F85">
        <w:rPr>
          <w:rFonts w:cs="Arial"/>
          <w:bCs/>
          <w:spacing w:val="-2"/>
          <w:sz w:val="22"/>
          <w:szCs w:val="22"/>
        </w:rPr>
        <w:t>С.</w:t>
      </w:r>
      <w:r w:rsidRPr="00244F85">
        <w:rPr>
          <w:rFonts w:cs="Arial"/>
          <w:spacing w:val="-2"/>
          <w:sz w:val="22"/>
          <w:szCs w:val="22"/>
        </w:rPr>
        <w:t xml:space="preserve"> Экономическая оценка инвестиций : учеб. пособие по спец. 080502 «Экономика и упр</w:t>
      </w:r>
      <w:r w:rsidR="00244F85" w:rsidRPr="00244F85">
        <w:rPr>
          <w:rFonts w:cs="Arial"/>
          <w:spacing w:val="-2"/>
          <w:sz w:val="22"/>
          <w:szCs w:val="22"/>
        </w:rPr>
        <w:t>авление</w:t>
      </w:r>
      <w:r w:rsidRPr="00244F85">
        <w:rPr>
          <w:rFonts w:cs="Arial"/>
          <w:spacing w:val="-2"/>
          <w:sz w:val="22"/>
          <w:szCs w:val="22"/>
        </w:rPr>
        <w:t xml:space="preserve"> на пре</w:t>
      </w:r>
      <w:r w:rsidRPr="00244F85">
        <w:rPr>
          <w:rFonts w:cs="Arial"/>
          <w:spacing w:val="-2"/>
          <w:sz w:val="22"/>
          <w:szCs w:val="22"/>
        </w:rPr>
        <w:t>д</w:t>
      </w:r>
      <w:r w:rsidRPr="00244F85">
        <w:rPr>
          <w:rFonts w:cs="Arial"/>
          <w:spacing w:val="-2"/>
          <w:sz w:val="22"/>
          <w:szCs w:val="22"/>
        </w:rPr>
        <w:t>приятии (по отраслям)» / Г.</w:t>
      </w:r>
      <w:r w:rsidR="00244F85" w:rsidRPr="00244F85">
        <w:rPr>
          <w:rFonts w:cs="Arial"/>
          <w:spacing w:val="-2"/>
          <w:sz w:val="22"/>
          <w:szCs w:val="22"/>
        </w:rPr>
        <w:t> </w:t>
      </w:r>
      <w:r w:rsidRPr="00244F85">
        <w:rPr>
          <w:rFonts w:cs="Arial"/>
          <w:spacing w:val="-2"/>
          <w:sz w:val="22"/>
          <w:szCs w:val="22"/>
        </w:rPr>
        <w:t>С.</w:t>
      </w:r>
      <w:r w:rsidR="00244F85" w:rsidRPr="00244F85">
        <w:rPr>
          <w:rFonts w:cs="Arial"/>
          <w:spacing w:val="-2"/>
          <w:sz w:val="22"/>
          <w:szCs w:val="22"/>
        </w:rPr>
        <w:t> </w:t>
      </w:r>
      <w:r w:rsidRPr="00244F85">
        <w:rPr>
          <w:rFonts w:cs="Arial"/>
          <w:spacing w:val="-2"/>
          <w:sz w:val="22"/>
          <w:szCs w:val="22"/>
        </w:rPr>
        <w:t>Староверова, А.</w:t>
      </w:r>
      <w:r w:rsidR="00244F85" w:rsidRPr="00244F85">
        <w:rPr>
          <w:rFonts w:cs="Arial"/>
          <w:spacing w:val="-2"/>
          <w:sz w:val="22"/>
          <w:szCs w:val="22"/>
        </w:rPr>
        <w:t> </w:t>
      </w:r>
      <w:r w:rsidRPr="00244F85">
        <w:rPr>
          <w:rFonts w:cs="Arial"/>
          <w:spacing w:val="-2"/>
          <w:sz w:val="22"/>
          <w:szCs w:val="22"/>
        </w:rPr>
        <w:t>Ю.</w:t>
      </w:r>
      <w:r w:rsidR="00244F85" w:rsidRPr="00244F85">
        <w:rPr>
          <w:rFonts w:cs="Arial"/>
          <w:spacing w:val="-2"/>
          <w:sz w:val="22"/>
          <w:szCs w:val="22"/>
        </w:rPr>
        <w:t> </w:t>
      </w:r>
      <w:r w:rsidRPr="00244F85">
        <w:rPr>
          <w:rFonts w:cs="Arial"/>
          <w:spacing w:val="-2"/>
          <w:sz w:val="22"/>
          <w:szCs w:val="22"/>
        </w:rPr>
        <w:t xml:space="preserve">Медведев, </w:t>
      </w:r>
      <w:r w:rsidRPr="00244F85">
        <w:rPr>
          <w:rFonts w:cs="Arial"/>
          <w:spacing w:val="-2"/>
          <w:sz w:val="22"/>
          <w:szCs w:val="22"/>
        </w:rPr>
        <w:lastRenderedPageBreak/>
        <w:t xml:space="preserve">И. В. Сорокина. – 3-е изд., стер. – М. : КНОРУС, 2010. – </w:t>
      </w:r>
      <w:r w:rsidR="00244F85">
        <w:rPr>
          <w:rFonts w:cs="Arial"/>
          <w:spacing w:val="-2"/>
          <w:sz w:val="22"/>
          <w:szCs w:val="22"/>
        </w:rPr>
        <w:br/>
      </w:r>
      <w:r w:rsidRPr="00244F85">
        <w:rPr>
          <w:rFonts w:cs="Arial"/>
          <w:spacing w:val="-2"/>
          <w:sz w:val="22"/>
          <w:szCs w:val="22"/>
        </w:rPr>
        <w:t xml:space="preserve">309 с. : ил. </w:t>
      </w:r>
    </w:p>
    <w:p w:rsidR="00475217" w:rsidRPr="00E149F3" w:rsidRDefault="00475217" w:rsidP="00244F85">
      <w:pPr>
        <w:pStyle w:val="ListParagraph"/>
        <w:numPr>
          <w:ilvl w:val="0"/>
          <w:numId w:val="15"/>
        </w:numPr>
        <w:tabs>
          <w:tab w:val="left" w:pos="-11340"/>
          <w:tab w:val="left" w:pos="-2520"/>
        </w:tabs>
        <w:spacing w:line="235" w:lineRule="auto"/>
        <w:ind w:left="425" w:hanging="425"/>
        <w:jc w:val="both"/>
        <w:rPr>
          <w:sz w:val="22"/>
          <w:szCs w:val="22"/>
        </w:rPr>
      </w:pPr>
      <w:r w:rsidRPr="00E149F3">
        <w:rPr>
          <w:rFonts w:cs="Arial"/>
          <w:bCs/>
          <w:sz w:val="22"/>
          <w:szCs w:val="22"/>
        </w:rPr>
        <w:t>Сироткин</w:t>
      </w:r>
      <w:r w:rsidR="00244F85">
        <w:rPr>
          <w:rFonts w:cs="Arial"/>
          <w:bCs/>
          <w:sz w:val="22"/>
          <w:szCs w:val="22"/>
        </w:rPr>
        <w:t> </w:t>
      </w:r>
      <w:r w:rsidRPr="00E149F3">
        <w:rPr>
          <w:rFonts w:cs="Arial"/>
          <w:bCs/>
          <w:sz w:val="22"/>
          <w:szCs w:val="22"/>
        </w:rPr>
        <w:t>С.</w:t>
      </w:r>
      <w:r w:rsidR="00244F85">
        <w:rPr>
          <w:rFonts w:cs="Arial"/>
          <w:bCs/>
          <w:sz w:val="22"/>
          <w:szCs w:val="22"/>
        </w:rPr>
        <w:t> </w:t>
      </w:r>
      <w:r w:rsidRPr="00E149F3">
        <w:rPr>
          <w:rFonts w:cs="Arial"/>
          <w:bCs/>
          <w:sz w:val="22"/>
          <w:szCs w:val="22"/>
        </w:rPr>
        <w:t>А.</w:t>
      </w:r>
      <w:r w:rsidRPr="00E149F3">
        <w:rPr>
          <w:rFonts w:cs="Arial"/>
          <w:sz w:val="22"/>
          <w:szCs w:val="22"/>
        </w:rPr>
        <w:t xml:space="preserve"> Экономическая оценка инвестиционных проектов</w:t>
      </w:r>
      <w:r>
        <w:rPr>
          <w:rFonts w:cs="Arial"/>
          <w:sz w:val="22"/>
          <w:szCs w:val="22"/>
        </w:rPr>
        <w:t xml:space="preserve"> :</w:t>
      </w:r>
      <w:r w:rsidRPr="00E149F3">
        <w:rPr>
          <w:rFonts w:cs="Arial"/>
          <w:sz w:val="22"/>
          <w:szCs w:val="22"/>
        </w:rPr>
        <w:t xml:space="preserve"> учебник для вузов по спец. 080502 </w:t>
      </w:r>
      <w:r>
        <w:rPr>
          <w:rFonts w:cs="Arial"/>
          <w:sz w:val="22"/>
          <w:szCs w:val="22"/>
        </w:rPr>
        <w:t>«</w:t>
      </w:r>
      <w:r w:rsidRPr="00E149F3">
        <w:rPr>
          <w:rFonts w:cs="Arial"/>
          <w:sz w:val="22"/>
          <w:szCs w:val="22"/>
        </w:rPr>
        <w:t>Экон</w:t>
      </w:r>
      <w:r w:rsidRPr="00E149F3">
        <w:rPr>
          <w:rFonts w:cs="Arial"/>
          <w:sz w:val="22"/>
          <w:szCs w:val="22"/>
        </w:rPr>
        <w:t>о</w:t>
      </w:r>
      <w:r w:rsidRPr="00E149F3">
        <w:rPr>
          <w:rFonts w:cs="Arial"/>
          <w:sz w:val="22"/>
          <w:szCs w:val="22"/>
        </w:rPr>
        <w:t>мика и упр</w:t>
      </w:r>
      <w:r w:rsidR="00244F85">
        <w:rPr>
          <w:rFonts w:cs="Arial"/>
          <w:sz w:val="22"/>
          <w:szCs w:val="22"/>
        </w:rPr>
        <w:t>авление</w:t>
      </w:r>
      <w:r w:rsidRPr="00E149F3">
        <w:rPr>
          <w:rFonts w:cs="Arial"/>
          <w:sz w:val="22"/>
          <w:szCs w:val="22"/>
        </w:rPr>
        <w:t xml:space="preserve"> на предприятии (по отраслям) / С.</w:t>
      </w:r>
      <w:r w:rsidR="00244F85">
        <w:rPr>
          <w:rFonts w:cs="Arial"/>
          <w:sz w:val="22"/>
          <w:szCs w:val="22"/>
        </w:rPr>
        <w:t> </w:t>
      </w:r>
      <w:r w:rsidRPr="00E149F3">
        <w:rPr>
          <w:rFonts w:cs="Arial"/>
          <w:sz w:val="22"/>
          <w:szCs w:val="22"/>
        </w:rPr>
        <w:t>А.</w:t>
      </w:r>
      <w:r w:rsidR="00244F85">
        <w:rPr>
          <w:rFonts w:cs="Arial"/>
          <w:sz w:val="22"/>
          <w:szCs w:val="22"/>
        </w:rPr>
        <w:t> </w:t>
      </w:r>
      <w:r w:rsidRPr="00E149F3">
        <w:rPr>
          <w:rFonts w:cs="Arial"/>
          <w:sz w:val="22"/>
          <w:szCs w:val="22"/>
        </w:rPr>
        <w:t>Сироткин, Н.</w:t>
      </w:r>
      <w:r w:rsidR="00244F85">
        <w:rPr>
          <w:rFonts w:cs="Arial"/>
          <w:sz w:val="22"/>
          <w:szCs w:val="22"/>
        </w:rPr>
        <w:t> </w:t>
      </w:r>
      <w:r w:rsidRPr="00E149F3">
        <w:rPr>
          <w:rFonts w:cs="Arial"/>
          <w:sz w:val="22"/>
          <w:szCs w:val="22"/>
        </w:rPr>
        <w:t>Р.</w:t>
      </w:r>
      <w:r w:rsidR="00244F85">
        <w:rPr>
          <w:rFonts w:cs="Arial"/>
          <w:sz w:val="22"/>
          <w:szCs w:val="22"/>
        </w:rPr>
        <w:t> </w:t>
      </w:r>
      <w:r w:rsidRPr="00E149F3">
        <w:rPr>
          <w:rFonts w:cs="Arial"/>
          <w:sz w:val="22"/>
          <w:szCs w:val="22"/>
        </w:rPr>
        <w:t>Кельчевская.</w:t>
      </w:r>
      <w:r>
        <w:rPr>
          <w:rFonts w:cs="Arial"/>
          <w:sz w:val="22"/>
          <w:szCs w:val="22"/>
        </w:rPr>
        <w:t xml:space="preserve"> – </w:t>
      </w:r>
      <w:r w:rsidRPr="00E149F3">
        <w:rPr>
          <w:rFonts w:cs="Arial"/>
          <w:sz w:val="22"/>
          <w:szCs w:val="22"/>
        </w:rPr>
        <w:t>2-е изд., перераб. и доп.</w:t>
      </w:r>
      <w:r>
        <w:rPr>
          <w:rFonts w:cs="Arial"/>
          <w:sz w:val="22"/>
          <w:szCs w:val="22"/>
        </w:rPr>
        <w:t xml:space="preserve"> – </w:t>
      </w:r>
      <w:r w:rsidRPr="00E149F3">
        <w:rPr>
          <w:rFonts w:cs="Arial"/>
          <w:sz w:val="22"/>
          <w:szCs w:val="22"/>
        </w:rPr>
        <w:t>М.</w:t>
      </w:r>
      <w:r>
        <w:rPr>
          <w:rFonts w:cs="Arial"/>
          <w:sz w:val="22"/>
          <w:szCs w:val="22"/>
        </w:rPr>
        <w:t xml:space="preserve"> :</w:t>
      </w:r>
      <w:r w:rsidRPr="00E149F3">
        <w:rPr>
          <w:rFonts w:cs="Arial"/>
          <w:sz w:val="22"/>
          <w:szCs w:val="22"/>
        </w:rPr>
        <w:t xml:space="preserve"> ЮНИТИ-ДАНА, 2009.</w:t>
      </w:r>
      <w:r>
        <w:rPr>
          <w:rFonts w:cs="Arial"/>
          <w:sz w:val="22"/>
          <w:szCs w:val="22"/>
        </w:rPr>
        <w:t xml:space="preserve"> – </w:t>
      </w:r>
      <w:r w:rsidRPr="00E149F3">
        <w:rPr>
          <w:rFonts w:cs="Arial"/>
          <w:sz w:val="22"/>
          <w:szCs w:val="22"/>
        </w:rPr>
        <w:t>288 с.</w:t>
      </w:r>
      <w:r>
        <w:rPr>
          <w:rFonts w:cs="Arial"/>
          <w:sz w:val="22"/>
          <w:szCs w:val="22"/>
        </w:rPr>
        <w:t xml:space="preserve"> :</w:t>
      </w:r>
      <w:r w:rsidRPr="00E149F3">
        <w:rPr>
          <w:rFonts w:cs="Arial"/>
          <w:sz w:val="22"/>
          <w:szCs w:val="22"/>
        </w:rPr>
        <w:t xml:space="preserve"> ил., табл. </w:t>
      </w:r>
    </w:p>
    <w:p w:rsidR="00475217" w:rsidRPr="00E149F3" w:rsidRDefault="00475217" w:rsidP="00244F85">
      <w:pPr>
        <w:pStyle w:val="ListParagraph"/>
        <w:numPr>
          <w:ilvl w:val="0"/>
          <w:numId w:val="15"/>
        </w:numPr>
        <w:tabs>
          <w:tab w:val="left" w:pos="-11340"/>
          <w:tab w:val="left" w:pos="-2520"/>
        </w:tabs>
        <w:spacing w:line="235" w:lineRule="auto"/>
        <w:ind w:left="425" w:hanging="425"/>
        <w:jc w:val="both"/>
        <w:rPr>
          <w:rFonts w:cs="Arial"/>
          <w:sz w:val="22"/>
          <w:szCs w:val="22"/>
        </w:rPr>
      </w:pPr>
      <w:r w:rsidRPr="00E149F3">
        <w:rPr>
          <w:rFonts w:cs="Arial"/>
          <w:bCs/>
          <w:sz w:val="22"/>
          <w:szCs w:val="22"/>
        </w:rPr>
        <w:t>Теплова Т.</w:t>
      </w:r>
      <w:r w:rsidR="00244F85">
        <w:rPr>
          <w:rFonts w:cs="Arial"/>
          <w:bCs/>
          <w:sz w:val="22"/>
          <w:szCs w:val="22"/>
        </w:rPr>
        <w:t> </w:t>
      </w:r>
      <w:r w:rsidRPr="00E149F3">
        <w:rPr>
          <w:rFonts w:cs="Arial"/>
          <w:bCs/>
          <w:sz w:val="22"/>
          <w:szCs w:val="22"/>
        </w:rPr>
        <w:t>В.</w:t>
      </w:r>
      <w:r w:rsidRPr="00E149F3">
        <w:rPr>
          <w:rFonts w:cs="Arial"/>
          <w:sz w:val="22"/>
          <w:szCs w:val="22"/>
        </w:rPr>
        <w:t xml:space="preserve"> 7 ступеней анализа инвестиций в реальные активы. Российский опыт / Т. В. Теплова.</w:t>
      </w:r>
      <w:r>
        <w:rPr>
          <w:rFonts w:cs="Arial"/>
          <w:sz w:val="22"/>
          <w:szCs w:val="22"/>
        </w:rPr>
        <w:t xml:space="preserve"> – </w:t>
      </w:r>
      <w:r w:rsidRPr="00E149F3">
        <w:rPr>
          <w:rFonts w:cs="Arial"/>
          <w:sz w:val="22"/>
          <w:szCs w:val="22"/>
        </w:rPr>
        <w:t>М.</w:t>
      </w:r>
      <w:r>
        <w:rPr>
          <w:rFonts w:cs="Arial"/>
          <w:sz w:val="22"/>
          <w:szCs w:val="22"/>
        </w:rPr>
        <w:t xml:space="preserve"> :</w:t>
      </w:r>
      <w:r w:rsidRPr="00E149F3">
        <w:rPr>
          <w:rFonts w:cs="Arial"/>
          <w:sz w:val="22"/>
          <w:szCs w:val="22"/>
        </w:rPr>
        <w:t xml:space="preserve"> ЭКСМО, 2009.</w:t>
      </w:r>
      <w:r>
        <w:rPr>
          <w:rFonts w:cs="Arial"/>
          <w:sz w:val="22"/>
          <w:szCs w:val="22"/>
        </w:rPr>
        <w:t xml:space="preserve"> – </w:t>
      </w:r>
      <w:r w:rsidRPr="00E149F3">
        <w:rPr>
          <w:rFonts w:cs="Arial"/>
          <w:sz w:val="22"/>
          <w:szCs w:val="22"/>
        </w:rPr>
        <w:t>365 с.</w:t>
      </w:r>
      <w:r>
        <w:rPr>
          <w:rFonts w:cs="Arial"/>
          <w:sz w:val="22"/>
          <w:szCs w:val="22"/>
        </w:rPr>
        <w:t xml:space="preserve"> :</w:t>
      </w:r>
      <w:r w:rsidRPr="00E149F3">
        <w:rPr>
          <w:rFonts w:cs="Arial"/>
          <w:sz w:val="22"/>
          <w:szCs w:val="22"/>
        </w:rPr>
        <w:t xml:space="preserve"> ил.</w:t>
      </w:r>
      <w:r>
        <w:rPr>
          <w:rFonts w:cs="Arial"/>
          <w:sz w:val="22"/>
          <w:szCs w:val="22"/>
        </w:rPr>
        <w:t xml:space="preserve"> – </w:t>
      </w:r>
      <w:r w:rsidRPr="00E149F3">
        <w:rPr>
          <w:rFonts w:cs="Arial"/>
          <w:sz w:val="22"/>
          <w:szCs w:val="22"/>
        </w:rPr>
        <w:t xml:space="preserve">(Прицельные финансы). </w:t>
      </w:r>
    </w:p>
    <w:p w:rsidR="00475217" w:rsidRPr="00E149F3" w:rsidRDefault="00475217" w:rsidP="00244F85">
      <w:pPr>
        <w:pStyle w:val="ListParagraph"/>
        <w:numPr>
          <w:ilvl w:val="0"/>
          <w:numId w:val="15"/>
        </w:numPr>
        <w:tabs>
          <w:tab w:val="left" w:pos="-11340"/>
          <w:tab w:val="left" w:pos="-2520"/>
        </w:tabs>
        <w:spacing w:line="235" w:lineRule="auto"/>
        <w:ind w:left="425" w:hanging="425"/>
        <w:jc w:val="both"/>
        <w:rPr>
          <w:sz w:val="22"/>
          <w:szCs w:val="22"/>
        </w:rPr>
      </w:pPr>
      <w:r w:rsidRPr="00E149F3">
        <w:rPr>
          <w:rFonts w:cs="Arial"/>
          <w:bCs/>
          <w:sz w:val="22"/>
          <w:szCs w:val="22"/>
        </w:rPr>
        <w:t>Николаев М. А.</w:t>
      </w:r>
      <w:r w:rsidRPr="00E149F3">
        <w:rPr>
          <w:rFonts w:cs="Arial"/>
          <w:sz w:val="22"/>
          <w:szCs w:val="22"/>
        </w:rPr>
        <w:t xml:space="preserve"> Инвестиционная деятельность</w:t>
      </w:r>
      <w:r>
        <w:rPr>
          <w:rFonts w:cs="Arial"/>
          <w:sz w:val="22"/>
          <w:szCs w:val="22"/>
        </w:rPr>
        <w:t xml:space="preserve"> :</w:t>
      </w:r>
      <w:r w:rsidRPr="00E149F3">
        <w:rPr>
          <w:rFonts w:cs="Arial"/>
          <w:sz w:val="22"/>
          <w:szCs w:val="22"/>
        </w:rPr>
        <w:t xml:space="preserve"> учеб. пос</w:t>
      </w:r>
      <w:r w:rsidRPr="00E149F3">
        <w:rPr>
          <w:rFonts w:cs="Arial"/>
          <w:sz w:val="22"/>
          <w:szCs w:val="22"/>
        </w:rPr>
        <w:t>о</w:t>
      </w:r>
      <w:r w:rsidRPr="00E149F3">
        <w:rPr>
          <w:rFonts w:cs="Arial"/>
          <w:sz w:val="22"/>
          <w:szCs w:val="22"/>
        </w:rPr>
        <w:t xml:space="preserve">бие по спец. </w:t>
      </w:r>
      <w:r>
        <w:rPr>
          <w:rFonts w:cs="Arial"/>
          <w:sz w:val="22"/>
          <w:szCs w:val="22"/>
        </w:rPr>
        <w:t>«</w:t>
      </w:r>
      <w:r w:rsidRPr="00E149F3">
        <w:rPr>
          <w:rFonts w:cs="Arial"/>
          <w:sz w:val="22"/>
          <w:szCs w:val="22"/>
        </w:rPr>
        <w:t>Финансы и кредит</w:t>
      </w:r>
      <w:r>
        <w:rPr>
          <w:rFonts w:cs="Arial"/>
          <w:sz w:val="22"/>
          <w:szCs w:val="22"/>
        </w:rPr>
        <w:t>»</w:t>
      </w:r>
      <w:r w:rsidRPr="00E149F3">
        <w:rPr>
          <w:rFonts w:cs="Arial"/>
          <w:sz w:val="22"/>
          <w:szCs w:val="22"/>
        </w:rPr>
        <w:t xml:space="preserve"> / М. А. Николаев.</w:t>
      </w:r>
      <w:r>
        <w:rPr>
          <w:rFonts w:cs="Arial"/>
          <w:sz w:val="22"/>
          <w:szCs w:val="22"/>
        </w:rPr>
        <w:t xml:space="preserve"> – </w:t>
      </w:r>
      <w:r w:rsidRPr="00E149F3">
        <w:rPr>
          <w:rFonts w:cs="Arial"/>
          <w:sz w:val="22"/>
          <w:szCs w:val="22"/>
        </w:rPr>
        <w:t>М.</w:t>
      </w:r>
      <w:r>
        <w:rPr>
          <w:rFonts w:cs="Arial"/>
          <w:sz w:val="22"/>
          <w:szCs w:val="22"/>
        </w:rPr>
        <w:t xml:space="preserve"> :</w:t>
      </w:r>
      <w:r w:rsidRPr="00E149F3">
        <w:rPr>
          <w:rFonts w:cs="Arial"/>
          <w:sz w:val="22"/>
          <w:szCs w:val="22"/>
        </w:rPr>
        <w:t xml:space="preserve"> Финансы и статистика</w:t>
      </w:r>
      <w:r>
        <w:rPr>
          <w:rFonts w:cs="Arial"/>
          <w:sz w:val="22"/>
          <w:szCs w:val="22"/>
        </w:rPr>
        <w:t>;</w:t>
      </w:r>
      <w:r w:rsidRPr="00E149F3">
        <w:rPr>
          <w:rFonts w:cs="Arial"/>
          <w:sz w:val="22"/>
          <w:szCs w:val="22"/>
        </w:rPr>
        <w:t xml:space="preserve"> ИНФРА-М, 2009.</w:t>
      </w:r>
      <w:r>
        <w:rPr>
          <w:rFonts w:cs="Arial"/>
          <w:sz w:val="22"/>
          <w:szCs w:val="22"/>
        </w:rPr>
        <w:t xml:space="preserve"> – </w:t>
      </w:r>
      <w:r w:rsidRPr="00E149F3">
        <w:rPr>
          <w:rFonts w:cs="Arial"/>
          <w:sz w:val="22"/>
          <w:szCs w:val="22"/>
        </w:rPr>
        <w:t>336 с.</w:t>
      </w:r>
      <w:r>
        <w:rPr>
          <w:rFonts w:cs="Arial"/>
          <w:sz w:val="22"/>
          <w:szCs w:val="22"/>
        </w:rPr>
        <w:t xml:space="preserve"> :</w:t>
      </w:r>
      <w:r w:rsidRPr="00E149F3">
        <w:rPr>
          <w:rFonts w:cs="Arial"/>
          <w:sz w:val="22"/>
          <w:szCs w:val="22"/>
        </w:rPr>
        <w:t xml:space="preserve"> ил. </w:t>
      </w:r>
    </w:p>
    <w:p w:rsidR="00475217" w:rsidRPr="00E149F3" w:rsidRDefault="00475217" w:rsidP="00244F85">
      <w:pPr>
        <w:pStyle w:val="ListParagraph"/>
        <w:numPr>
          <w:ilvl w:val="0"/>
          <w:numId w:val="15"/>
        </w:numPr>
        <w:tabs>
          <w:tab w:val="left" w:pos="-11340"/>
          <w:tab w:val="left" w:pos="-2520"/>
        </w:tabs>
        <w:spacing w:line="235" w:lineRule="auto"/>
        <w:ind w:left="425" w:hanging="425"/>
        <w:jc w:val="both"/>
        <w:rPr>
          <w:rFonts w:cs="Arial"/>
          <w:sz w:val="22"/>
          <w:szCs w:val="22"/>
        </w:rPr>
      </w:pPr>
      <w:r w:rsidRPr="00244F85">
        <w:rPr>
          <w:rFonts w:cs="Arial"/>
          <w:bCs/>
          <w:spacing w:val="2"/>
          <w:sz w:val="22"/>
          <w:szCs w:val="22"/>
        </w:rPr>
        <w:t>Хазанович Э. С.</w:t>
      </w:r>
      <w:r w:rsidRPr="00244F85">
        <w:rPr>
          <w:rFonts w:cs="Arial"/>
          <w:spacing w:val="2"/>
          <w:sz w:val="22"/>
          <w:szCs w:val="22"/>
        </w:rPr>
        <w:t xml:space="preserve"> Иностранные инвестиции : учеб. пособие по спец. «Финансы и кредит», «Мировая экономика» / </w:t>
      </w:r>
      <w:r w:rsidR="00244F85">
        <w:rPr>
          <w:rFonts w:cs="Arial"/>
          <w:spacing w:val="2"/>
          <w:sz w:val="22"/>
          <w:szCs w:val="22"/>
        </w:rPr>
        <w:br/>
      </w:r>
      <w:r w:rsidRPr="00244F85">
        <w:rPr>
          <w:rFonts w:cs="Arial"/>
          <w:spacing w:val="2"/>
          <w:sz w:val="22"/>
          <w:szCs w:val="22"/>
        </w:rPr>
        <w:t>Э. С. Ха</w:t>
      </w:r>
      <w:r w:rsidR="00244F85" w:rsidRPr="00244F85">
        <w:rPr>
          <w:rFonts w:cs="Arial"/>
          <w:spacing w:val="2"/>
          <w:sz w:val="22"/>
          <w:szCs w:val="22"/>
        </w:rPr>
        <w:softHyphen/>
      </w:r>
      <w:r w:rsidRPr="00244F85">
        <w:rPr>
          <w:rFonts w:cs="Arial"/>
          <w:spacing w:val="-4"/>
          <w:sz w:val="22"/>
          <w:szCs w:val="22"/>
        </w:rPr>
        <w:t>занович</w:t>
      </w:r>
      <w:r w:rsidRPr="00E149F3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– </w:t>
      </w:r>
      <w:r w:rsidRPr="00E149F3">
        <w:rPr>
          <w:rFonts w:cs="Arial"/>
          <w:sz w:val="22"/>
          <w:szCs w:val="22"/>
        </w:rPr>
        <w:t>М.</w:t>
      </w:r>
      <w:r>
        <w:rPr>
          <w:rFonts w:cs="Arial"/>
          <w:sz w:val="22"/>
          <w:szCs w:val="22"/>
        </w:rPr>
        <w:t xml:space="preserve"> :</w:t>
      </w:r>
      <w:r w:rsidRPr="00E149F3">
        <w:rPr>
          <w:rFonts w:cs="Arial"/>
          <w:sz w:val="22"/>
          <w:szCs w:val="22"/>
        </w:rPr>
        <w:t xml:space="preserve"> КНОРУС, 2009.</w:t>
      </w:r>
      <w:r>
        <w:rPr>
          <w:rFonts w:cs="Arial"/>
          <w:sz w:val="22"/>
          <w:szCs w:val="22"/>
        </w:rPr>
        <w:t xml:space="preserve"> – </w:t>
      </w:r>
      <w:r w:rsidRPr="00E149F3">
        <w:rPr>
          <w:rFonts w:cs="Arial"/>
          <w:sz w:val="22"/>
          <w:szCs w:val="22"/>
        </w:rPr>
        <w:t>310 с.</w:t>
      </w:r>
      <w:r>
        <w:rPr>
          <w:rFonts w:cs="Arial"/>
          <w:sz w:val="22"/>
          <w:szCs w:val="22"/>
        </w:rPr>
        <w:t xml:space="preserve"> :</w:t>
      </w:r>
      <w:r w:rsidRPr="00E149F3">
        <w:rPr>
          <w:rFonts w:cs="Arial"/>
          <w:sz w:val="22"/>
          <w:szCs w:val="22"/>
        </w:rPr>
        <w:t xml:space="preserve"> ил. </w:t>
      </w:r>
    </w:p>
    <w:p w:rsidR="00475217" w:rsidRPr="00E149F3" w:rsidRDefault="00475217" w:rsidP="00244F85">
      <w:pPr>
        <w:pStyle w:val="ListParagraph"/>
        <w:numPr>
          <w:ilvl w:val="0"/>
          <w:numId w:val="15"/>
        </w:numPr>
        <w:tabs>
          <w:tab w:val="left" w:pos="-11340"/>
          <w:tab w:val="left" w:pos="-2520"/>
        </w:tabs>
        <w:spacing w:line="235" w:lineRule="auto"/>
        <w:ind w:left="425" w:hanging="425"/>
        <w:jc w:val="both"/>
        <w:rPr>
          <w:rFonts w:cs="Arial"/>
          <w:sz w:val="22"/>
          <w:szCs w:val="22"/>
        </w:rPr>
      </w:pPr>
      <w:r w:rsidRPr="00E149F3">
        <w:rPr>
          <w:rFonts w:cs="Arial"/>
          <w:sz w:val="22"/>
          <w:szCs w:val="22"/>
        </w:rPr>
        <w:t>Об инвестиционной деятельности в Российской Фед</w:t>
      </w:r>
      <w:r w:rsidRPr="00E149F3">
        <w:rPr>
          <w:rFonts w:cs="Arial"/>
          <w:sz w:val="22"/>
          <w:szCs w:val="22"/>
        </w:rPr>
        <w:t>е</w:t>
      </w:r>
      <w:r w:rsidRPr="00E149F3">
        <w:rPr>
          <w:rFonts w:cs="Arial"/>
          <w:sz w:val="22"/>
          <w:szCs w:val="22"/>
        </w:rPr>
        <w:t>рации, осуществляемой в форме капитальных вложений</w:t>
      </w:r>
      <w:r>
        <w:rPr>
          <w:rFonts w:cs="Arial"/>
          <w:sz w:val="22"/>
          <w:szCs w:val="22"/>
        </w:rPr>
        <w:t xml:space="preserve"> :</w:t>
      </w:r>
      <w:r w:rsidRPr="00E149F3">
        <w:rPr>
          <w:rFonts w:cs="Arial"/>
          <w:sz w:val="22"/>
          <w:szCs w:val="22"/>
        </w:rPr>
        <w:t xml:space="preserve"> фед</w:t>
      </w:r>
      <w:r w:rsidRPr="00E149F3">
        <w:rPr>
          <w:rFonts w:cs="Arial"/>
          <w:sz w:val="22"/>
          <w:szCs w:val="22"/>
        </w:rPr>
        <w:t>е</w:t>
      </w:r>
      <w:r w:rsidRPr="00E149F3">
        <w:rPr>
          <w:rFonts w:cs="Arial"/>
          <w:sz w:val="22"/>
          <w:szCs w:val="22"/>
        </w:rPr>
        <w:t>ральный закон РФ от 25 февраля 1999 г. № 39-ФЗ (с изм</w:t>
      </w:r>
      <w:r w:rsidRPr="00E149F3">
        <w:rPr>
          <w:rFonts w:cs="Arial"/>
          <w:sz w:val="22"/>
          <w:szCs w:val="22"/>
        </w:rPr>
        <w:t>е</w:t>
      </w:r>
      <w:r w:rsidRPr="00E149F3">
        <w:rPr>
          <w:rFonts w:cs="Arial"/>
          <w:sz w:val="22"/>
          <w:szCs w:val="22"/>
        </w:rPr>
        <w:t>нениями, внесенными Федеральным законом от 2 января 2000 г.</w:t>
      </w:r>
      <w:r w:rsidR="00FE4005">
        <w:rPr>
          <w:rFonts w:cs="Arial"/>
          <w:sz w:val="22"/>
          <w:szCs w:val="22"/>
        </w:rPr>
        <w:t xml:space="preserve"> </w:t>
      </w:r>
      <w:r w:rsidRPr="00E149F3">
        <w:rPr>
          <w:rFonts w:cs="Arial"/>
          <w:sz w:val="22"/>
          <w:szCs w:val="22"/>
        </w:rPr>
        <w:t>№ 22-ФЗ) // КонсультантПлюс. ВерсияПроф.</w:t>
      </w:r>
      <w:r w:rsidRPr="00CA2EC9">
        <w:rPr>
          <w:rFonts w:cs="Arial"/>
          <w:sz w:val="22"/>
          <w:szCs w:val="22"/>
        </w:rPr>
        <w:t xml:space="preserve"> </w:t>
      </w:r>
      <w:r w:rsidRPr="00E149F3">
        <w:rPr>
          <w:rFonts w:cs="Arial"/>
          <w:sz w:val="22"/>
          <w:szCs w:val="22"/>
        </w:rPr>
        <w:t>[Эле</w:t>
      </w:r>
      <w:r w:rsidRPr="00E149F3">
        <w:rPr>
          <w:rFonts w:cs="Arial"/>
          <w:sz w:val="22"/>
          <w:szCs w:val="22"/>
        </w:rPr>
        <w:t>к</w:t>
      </w:r>
      <w:r w:rsidRPr="00E149F3">
        <w:rPr>
          <w:rFonts w:cs="Arial"/>
          <w:sz w:val="22"/>
          <w:szCs w:val="22"/>
        </w:rPr>
        <w:t>тронный р</w:t>
      </w:r>
      <w:r w:rsidRPr="00E149F3">
        <w:rPr>
          <w:rFonts w:cs="Arial"/>
          <w:sz w:val="22"/>
          <w:szCs w:val="22"/>
        </w:rPr>
        <w:t>е</w:t>
      </w:r>
      <w:r w:rsidRPr="00E149F3">
        <w:rPr>
          <w:rFonts w:cs="Arial"/>
          <w:sz w:val="22"/>
          <w:szCs w:val="22"/>
        </w:rPr>
        <w:t>сурс]</w:t>
      </w:r>
    </w:p>
    <w:p w:rsidR="00475217" w:rsidRPr="00E149F3" w:rsidRDefault="00475217" w:rsidP="00244F85">
      <w:pPr>
        <w:pStyle w:val="ListParagraph"/>
        <w:numPr>
          <w:ilvl w:val="0"/>
          <w:numId w:val="15"/>
        </w:numPr>
        <w:tabs>
          <w:tab w:val="left" w:pos="-11340"/>
          <w:tab w:val="left" w:pos="-2520"/>
        </w:tabs>
        <w:spacing w:line="235" w:lineRule="auto"/>
        <w:ind w:left="425" w:hanging="425"/>
        <w:jc w:val="both"/>
        <w:rPr>
          <w:rFonts w:cs="Arial"/>
          <w:sz w:val="22"/>
          <w:szCs w:val="22"/>
        </w:rPr>
      </w:pPr>
      <w:r w:rsidRPr="00E149F3">
        <w:rPr>
          <w:rFonts w:cs="Arial"/>
          <w:sz w:val="22"/>
          <w:szCs w:val="22"/>
        </w:rPr>
        <w:t>Фридман Дж. Анализ и оценка приносящей доход недв</w:t>
      </w:r>
      <w:r w:rsidRPr="00E149F3">
        <w:rPr>
          <w:rFonts w:cs="Arial"/>
          <w:sz w:val="22"/>
          <w:szCs w:val="22"/>
        </w:rPr>
        <w:t>и</w:t>
      </w:r>
      <w:r w:rsidRPr="00E149F3">
        <w:rPr>
          <w:rFonts w:cs="Arial"/>
          <w:sz w:val="22"/>
          <w:szCs w:val="22"/>
        </w:rPr>
        <w:t>жимости</w:t>
      </w:r>
      <w:r>
        <w:rPr>
          <w:rFonts w:cs="Arial"/>
          <w:sz w:val="22"/>
          <w:szCs w:val="22"/>
        </w:rPr>
        <w:t xml:space="preserve"> :</w:t>
      </w:r>
      <w:r w:rsidRPr="00E149F3">
        <w:rPr>
          <w:rFonts w:cs="Arial"/>
          <w:sz w:val="22"/>
          <w:szCs w:val="22"/>
        </w:rPr>
        <w:t xml:space="preserve"> пер. с анг</w:t>
      </w:r>
      <w:r w:rsidR="00244F85">
        <w:rPr>
          <w:rFonts w:cs="Arial"/>
          <w:sz w:val="22"/>
          <w:szCs w:val="22"/>
        </w:rPr>
        <w:t>л</w:t>
      </w:r>
      <w:r w:rsidRPr="00E149F3">
        <w:rPr>
          <w:rFonts w:cs="Arial"/>
          <w:sz w:val="22"/>
          <w:szCs w:val="22"/>
        </w:rPr>
        <w:t>. / Дж.</w:t>
      </w:r>
      <w:r>
        <w:rPr>
          <w:rFonts w:cs="Arial"/>
          <w:sz w:val="22"/>
          <w:szCs w:val="22"/>
        </w:rPr>
        <w:t xml:space="preserve"> </w:t>
      </w:r>
      <w:r w:rsidRPr="00E149F3">
        <w:rPr>
          <w:rFonts w:cs="Arial"/>
          <w:sz w:val="22"/>
          <w:szCs w:val="22"/>
        </w:rPr>
        <w:t xml:space="preserve">Фридман, Ник. Ордуэй. – М., 1995. – 441 с. </w:t>
      </w:r>
    </w:p>
    <w:p w:rsidR="00475217" w:rsidRPr="00E149F3" w:rsidRDefault="00475217" w:rsidP="00244F85">
      <w:pPr>
        <w:pStyle w:val="ListParagraph"/>
        <w:numPr>
          <w:ilvl w:val="0"/>
          <w:numId w:val="15"/>
        </w:numPr>
        <w:tabs>
          <w:tab w:val="left" w:pos="-11340"/>
          <w:tab w:val="left" w:pos="-2520"/>
        </w:tabs>
        <w:spacing w:line="235" w:lineRule="auto"/>
        <w:ind w:left="425" w:hanging="425"/>
        <w:jc w:val="both"/>
        <w:rPr>
          <w:rFonts w:cs="Arial"/>
          <w:sz w:val="22"/>
          <w:szCs w:val="22"/>
        </w:rPr>
      </w:pPr>
      <w:r w:rsidRPr="00E149F3">
        <w:rPr>
          <w:rFonts w:cs="Arial"/>
          <w:sz w:val="22"/>
          <w:szCs w:val="22"/>
        </w:rPr>
        <w:t>Словарь современной экономической теории Макмилл</w:t>
      </w:r>
      <w:r w:rsidRPr="00E149F3">
        <w:rPr>
          <w:rFonts w:cs="Arial"/>
          <w:sz w:val="22"/>
          <w:szCs w:val="22"/>
        </w:rPr>
        <w:t>а</w:t>
      </w:r>
      <w:r w:rsidRPr="00E149F3">
        <w:rPr>
          <w:rFonts w:cs="Arial"/>
          <w:sz w:val="22"/>
          <w:szCs w:val="22"/>
        </w:rPr>
        <w:t>на.</w:t>
      </w:r>
      <w:r w:rsidR="00244F85">
        <w:rPr>
          <w:rFonts w:cs="Arial"/>
          <w:sz w:val="22"/>
          <w:szCs w:val="22"/>
        </w:rPr>
        <w:t> </w:t>
      </w:r>
      <w:r w:rsidRPr="00E149F3">
        <w:rPr>
          <w:rFonts w:cs="Arial"/>
          <w:sz w:val="22"/>
          <w:szCs w:val="22"/>
        </w:rPr>
        <w:t>– М.</w:t>
      </w:r>
      <w:r>
        <w:rPr>
          <w:rFonts w:cs="Arial"/>
          <w:sz w:val="22"/>
          <w:szCs w:val="22"/>
        </w:rPr>
        <w:t xml:space="preserve"> : </w:t>
      </w:r>
      <w:r w:rsidRPr="00E149F3">
        <w:rPr>
          <w:rFonts w:cs="Arial"/>
          <w:sz w:val="22"/>
          <w:szCs w:val="22"/>
        </w:rPr>
        <w:t>ИНФРА-М, 1997. – 258 с.</w:t>
      </w:r>
    </w:p>
    <w:p w:rsidR="00475217" w:rsidRPr="00E149F3" w:rsidRDefault="00475217" w:rsidP="00244F85">
      <w:pPr>
        <w:pStyle w:val="ListParagraph"/>
        <w:numPr>
          <w:ilvl w:val="0"/>
          <w:numId w:val="15"/>
        </w:numPr>
        <w:tabs>
          <w:tab w:val="left" w:pos="-11340"/>
          <w:tab w:val="left" w:pos="-2520"/>
        </w:tabs>
        <w:spacing w:line="235" w:lineRule="auto"/>
        <w:ind w:left="425" w:hanging="425"/>
        <w:jc w:val="both"/>
        <w:rPr>
          <w:rFonts w:cs="Arial"/>
          <w:sz w:val="22"/>
          <w:szCs w:val="22"/>
        </w:rPr>
      </w:pPr>
      <w:r w:rsidRPr="00E149F3">
        <w:rPr>
          <w:rFonts w:cs="Arial"/>
          <w:sz w:val="22"/>
          <w:szCs w:val="22"/>
        </w:rPr>
        <w:t>Бизнес: Оксфордский толковый словарь: Англо-русский: более 4000 терминов. – М.</w:t>
      </w:r>
      <w:r>
        <w:rPr>
          <w:rFonts w:cs="Arial"/>
          <w:sz w:val="22"/>
          <w:szCs w:val="22"/>
        </w:rPr>
        <w:t xml:space="preserve"> :</w:t>
      </w:r>
      <w:r w:rsidRPr="00E149F3">
        <w:rPr>
          <w:rFonts w:cs="Arial"/>
          <w:sz w:val="22"/>
          <w:szCs w:val="22"/>
        </w:rPr>
        <w:t xml:space="preserve"> Прогресс-Академия, РГГУ, 1995. – 335 с.</w:t>
      </w:r>
    </w:p>
    <w:p w:rsidR="00475217" w:rsidRPr="00E149F3" w:rsidRDefault="00475217" w:rsidP="00244F85">
      <w:pPr>
        <w:pStyle w:val="ListParagraph"/>
        <w:numPr>
          <w:ilvl w:val="0"/>
          <w:numId w:val="15"/>
        </w:numPr>
        <w:tabs>
          <w:tab w:val="left" w:pos="-11340"/>
          <w:tab w:val="left" w:pos="-2520"/>
        </w:tabs>
        <w:spacing w:line="235" w:lineRule="auto"/>
        <w:ind w:left="425" w:hanging="425"/>
        <w:jc w:val="both"/>
        <w:rPr>
          <w:rFonts w:cs="Arial"/>
          <w:sz w:val="22"/>
          <w:szCs w:val="22"/>
        </w:rPr>
      </w:pPr>
      <w:r w:rsidRPr="00244F85">
        <w:rPr>
          <w:rFonts w:cs="Arial"/>
          <w:spacing w:val="-2"/>
          <w:sz w:val="22"/>
          <w:szCs w:val="22"/>
        </w:rPr>
        <w:t>Коммерческое оценка инвестиций : учеб. пособие / В. Е. Еси</w:t>
      </w:r>
      <w:r w:rsidR="00244F85" w:rsidRPr="00244F85">
        <w:rPr>
          <w:rFonts w:cs="Arial"/>
          <w:spacing w:val="-2"/>
          <w:sz w:val="22"/>
          <w:szCs w:val="22"/>
        </w:rPr>
        <w:softHyphen/>
      </w:r>
      <w:r w:rsidRPr="00244F85">
        <w:rPr>
          <w:rFonts w:cs="Arial"/>
          <w:spacing w:val="-2"/>
          <w:sz w:val="22"/>
          <w:szCs w:val="22"/>
        </w:rPr>
        <w:t>пов</w:t>
      </w:r>
      <w:r w:rsidRPr="00E149F3">
        <w:rPr>
          <w:rFonts w:cs="Arial"/>
          <w:sz w:val="22"/>
          <w:szCs w:val="22"/>
        </w:rPr>
        <w:t>, Г. А. Маховикова, Т. Г. Касьяненко, С. К. Мирз</w:t>
      </w:r>
      <w:r w:rsidRPr="00E149F3">
        <w:rPr>
          <w:rFonts w:cs="Arial"/>
          <w:sz w:val="22"/>
          <w:szCs w:val="22"/>
        </w:rPr>
        <w:t>а</w:t>
      </w:r>
      <w:r w:rsidRPr="00E149F3">
        <w:rPr>
          <w:rFonts w:cs="Arial"/>
          <w:sz w:val="22"/>
          <w:szCs w:val="22"/>
        </w:rPr>
        <w:t>жа</w:t>
      </w:r>
      <w:r w:rsidR="00244F85">
        <w:rPr>
          <w:rFonts w:cs="Arial"/>
          <w:sz w:val="22"/>
          <w:szCs w:val="22"/>
        </w:rPr>
        <w:softHyphen/>
      </w:r>
      <w:r w:rsidR="00244F85">
        <w:rPr>
          <w:rFonts w:cs="Arial"/>
          <w:sz w:val="22"/>
          <w:szCs w:val="22"/>
        </w:rPr>
        <w:br/>
      </w:r>
      <w:r w:rsidRPr="00E149F3">
        <w:rPr>
          <w:rFonts w:cs="Arial"/>
          <w:sz w:val="22"/>
          <w:szCs w:val="22"/>
        </w:rPr>
        <w:t>нов. – М.</w:t>
      </w:r>
      <w:r>
        <w:rPr>
          <w:rFonts w:cs="Arial"/>
          <w:sz w:val="22"/>
          <w:szCs w:val="22"/>
        </w:rPr>
        <w:t xml:space="preserve"> :</w:t>
      </w:r>
      <w:r w:rsidRPr="00E149F3">
        <w:rPr>
          <w:rFonts w:cs="Arial"/>
          <w:sz w:val="22"/>
          <w:szCs w:val="22"/>
        </w:rPr>
        <w:t xml:space="preserve"> КНОРУС, 2009. – 704 с.</w:t>
      </w:r>
    </w:p>
    <w:p w:rsidR="00475217" w:rsidRPr="00244F85" w:rsidRDefault="00475217" w:rsidP="00244F85">
      <w:pPr>
        <w:pStyle w:val="ListParagraph"/>
        <w:numPr>
          <w:ilvl w:val="0"/>
          <w:numId w:val="15"/>
        </w:numPr>
        <w:tabs>
          <w:tab w:val="left" w:pos="-11340"/>
          <w:tab w:val="left" w:pos="-2520"/>
        </w:tabs>
        <w:spacing w:line="235" w:lineRule="auto"/>
        <w:ind w:left="425" w:hanging="425"/>
        <w:jc w:val="both"/>
        <w:rPr>
          <w:rFonts w:cs="Arial"/>
          <w:spacing w:val="-4"/>
          <w:sz w:val="22"/>
          <w:szCs w:val="22"/>
        </w:rPr>
      </w:pPr>
      <w:r w:rsidRPr="00E149F3">
        <w:rPr>
          <w:rFonts w:cs="Arial"/>
          <w:sz w:val="22"/>
          <w:szCs w:val="22"/>
        </w:rPr>
        <w:t>Ивашенцева Т.</w:t>
      </w:r>
      <w:r>
        <w:rPr>
          <w:rFonts w:cs="Arial"/>
          <w:sz w:val="22"/>
          <w:szCs w:val="22"/>
        </w:rPr>
        <w:t xml:space="preserve"> </w:t>
      </w:r>
      <w:r w:rsidRPr="00E149F3">
        <w:rPr>
          <w:rFonts w:cs="Arial"/>
          <w:sz w:val="22"/>
          <w:szCs w:val="22"/>
        </w:rPr>
        <w:t>А. Экономика отрасли</w:t>
      </w:r>
      <w:r>
        <w:rPr>
          <w:rFonts w:cs="Arial"/>
          <w:sz w:val="22"/>
          <w:szCs w:val="22"/>
        </w:rPr>
        <w:t xml:space="preserve"> :</w:t>
      </w:r>
      <w:r w:rsidRPr="00E149F3">
        <w:rPr>
          <w:rFonts w:cs="Arial"/>
          <w:sz w:val="22"/>
          <w:szCs w:val="22"/>
        </w:rPr>
        <w:t xml:space="preserve"> учеб. пособие / </w:t>
      </w:r>
      <w:r w:rsidR="00244F85">
        <w:rPr>
          <w:rFonts w:cs="Arial"/>
          <w:sz w:val="22"/>
          <w:szCs w:val="22"/>
        </w:rPr>
        <w:br/>
      </w:r>
      <w:r w:rsidRPr="00244F85">
        <w:rPr>
          <w:rFonts w:cs="Arial"/>
          <w:spacing w:val="-4"/>
          <w:sz w:val="22"/>
          <w:szCs w:val="22"/>
        </w:rPr>
        <w:t>Т. А. Ивашенцева. – Новосибирск : НГАСУ</w:t>
      </w:r>
      <w:r w:rsidR="00244F85" w:rsidRPr="00244F85">
        <w:rPr>
          <w:rFonts w:cs="Arial"/>
          <w:spacing w:val="-4"/>
          <w:sz w:val="22"/>
          <w:szCs w:val="22"/>
        </w:rPr>
        <w:t xml:space="preserve"> (Сибстрин)</w:t>
      </w:r>
      <w:r w:rsidRPr="00244F85">
        <w:rPr>
          <w:rFonts w:cs="Arial"/>
          <w:spacing w:val="-4"/>
          <w:sz w:val="22"/>
          <w:szCs w:val="22"/>
        </w:rPr>
        <w:t>, 2003.</w:t>
      </w:r>
    </w:p>
    <w:p w:rsidR="00475217" w:rsidRDefault="00475217" w:rsidP="00244F85">
      <w:pPr>
        <w:pStyle w:val="ListParagraph"/>
        <w:numPr>
          <w:ilvl w:val="0"/>
          <w:numId w:val="15"/>
        </w:numPr>
        <w:tabs>
          <w:tab w:val="left" w:pos="-11340"/>
          <w:tab w:val="left" w:pos="-2520"/>
        </w:tabs>
        <w:spacing w:line="235" w:lineRule="auto"/>
        <w:ind w:left="425" w:hanging="425"/>
        <w:jc w:val="both"/>
        <w:rPr>
          <w:kern w:val="22"/>
          <w:sz w:val="22"/>
          <w:szCs w:val="22"/>
        </w:rPr>
      </w:pPr>
      <w:r w:rsidRPr="0028768F">
        <w:rPr>
          <w:kern w:val="22"/>
          <w:sz w:val="22"/>
          <w:szCs w:val="22"/>
        </w:rPr>
        <w:t xml:space="preserve">Инвестиции / </w:t>
      </w:r>
      <w:r w:rsidR="00244F85">
        <w:rPr>
          <w:kern w:val="22"/>
          <w:sz w:val="22"/>
          <w:szCs w:val="22"/>
        </w:rPr>
        <w:t>п</w:t>
      </w:r>
      <w:r w:rsidRPr="0028768F">
        <w:rPr>
          <w:kern w:val="22"/>
          <w:sz w:val="22"/>
          <w:szCs w:val="22"/>
        </w:rPr>
        <w:t>од ред. проф. Н. И. Лахметкиной. – М. : КНОРУС, 2009.</w:t>
      </w:r>
    </w:p>
    <w:p w:rsidR="0055376F" w:rsidRPr="0055376F" w:rsidRDefault="0055376F" w:rsidP="0055376F">
      <w:pPr>
        <w:shd w:val="clear" w:color="auto" w:fill="FFFFFF"/>
        <w:ind w:left="1069" w:firstLine="0"/>
        <w:jc w:val="center"/>
        <w:rPr>
          <w:sz w:val="22"/>
          <w:szCs w:val="22"/>
        </w:rPr>
      </w:pPr>
      <w:r w:rsidRPr="0055376F">
        <w:rPr>
          <w:sz w:val="22"/>
          <w:szCs w:val="22"/>
        </w:rPr>
        <w:lastRenderedPageBreak/>
        <w:t>Составитель</w:t>
      </w:r>
    </w:p>
    <w:p w:rsidR="0055376F" w:rsidRPr="0055376F" w:rsidRDefault="0055376F" w:rsidP="0055376F">
      <w:pPr>
        <w:shd w:val="clear" w:color="auto" w:fill="FFFFFF"/>
        <w:ind w:left="1069" w:firstLine="0"/>
        <w:jc w:val="center"/>
        <w:rPr>
          <w:sz w:val="22"/>
          <w:szCs w:val="22"/>
        </w:rPr>
      </w:pPr>
    </w:p>
    <w:p w:rsidR="0055376F" w:rsidRPr="0055376F" w:rsidRDefault="0055376F" w:rsidP="0055376F">
      <w:pPr>
        <w:overflowPunct w:val="0"/>
        <w:ind w:left="1069" w:firstLine="0"/>
        <w:jc w:val="center"/>
        <w:rPr>
          <w:sz w:val="22"/>
          <w:szCs w:val="22"/>
        </w:rPr>
      </w:pPr>
      <w:r w:rsidRPr="0055376F">
        <w:rPr>
          <w:sz w:val="22"/>
          <w:szCs w:val="22"/>
        </w:rPr>
        <w:t>Надежда Петровна Ермошина</w:t>
      </w:r>
    </w:p>
    <w:p w:rsidR="0055376F" w:rsidRPr="0055376F" w:rsidRDefault="0055376F" w:rsidP="0055376F">
      <w:pPr>
        <w:ind w:left="1069" w:firstLine="0"/>
        <w:jc w:val="center"/>
        <w:rPr>
          <w:sz w:val="22"/>
          <w:szCs w:val="22"/>
        </w:rPr>
      </w:pPr>
    </w:p>
    <w:p w:rsidR="0055376F" w:rsidRPr="0055376F" w:rsidRDefault="0055376F" w:rsidP="0055376F">
      <w:pPr>
        <w:ind w:left="1069" w:firstLine="0"/>
        <w:jc w:val="center"/>
        <w:rPr>
          <w:sz w:val="22"/>
          <w:szCs w:val="22"/>
        </w:rPr>
      </w:pPr>
    </w:p>
    <w:p w:rsidR="0055376F" w:rsidRPr="0055376F" w:rsidRDefault="0055376F" w:rsidP="0055376F">
      <w:pPr>
        <w:ind w:left="1069" w:firstLine="0"/>
        <w:jc w:val="center"/>
        <w:rPr>
          <w:sz w:val="22"/>
          <w:szCs w:val="22"/>
        </w:rPr>
      </w:pPr>
    </w:p>
    <w:p w:rsidR="0055376F" w:rsidRPr="0055376F" w:rsidRDefault="0055376F" w:rsidP="0055376F">
      <w:pPr>
        <w:ind w:left="1069" w:firstLine="0"/>
        <w:jc w:val="center"/>
        <w:rPr>
          <w:sz w:val="22"/>
          <w:szCs w:val="22"/>
        </w:rPr>
      </w:pPr>
      <w:r w:rsidRPr="0055376F">
        <w:rPr>
          <w:sz w:val="22"/>
          <w:szCs w:val="22"/>
        </w:rPr>
        <w:t>ОСНОВЫ</w:t>
      </w:r>
    </w:p>
    <w:p w:rsidR="0055376F" w:rsidRPr="0055376F" w:rsidRDefault="0055376F" w:rsidP="0055376F">
      <w:pPr>
        <w:pStyle w:val="ab"/>
        <w:tabs>
          <w:tab w:val="left" w:pos="708"/>
        </w:tabs>
        <w:ind w:left="1069" w:firstLine="0"/>
        <w:jc w:val="center"/>
      </w:pPr>
      <w:r w:rsidRPr="0055376F">
        <w:t>ИНВЕСТИЦИОННОЙ ДЕЯТЕЛЬНОСТИ</w:t>
      </w:r>
    </w:p>
    <w:p w:rsidR="0055376F" w:rsidRPr="0055376F" w:rsidRDefault="0055376F" w:rsidP="0055376F">
      <w:pPr>
        <w:ind w:left="1069" w:firstLine="0"/>
        <w:jc w:val="center"/>
        <w:rPr>
          <w:sz w:val="22"/>
          <w:szCs w:val="22"/>
        </w:rPr>
      </w:pPr>
    </w:p>
    <w:p w:rsidR="0055376F" w:rsidRPr="0055376F" w:rsidRDefault="0055376F" w:rsidP="0055376F">
      <w:pPr>
        <w:ind w:left="1069" w:firstLine="0"/>
        <w:jc w:val="center"/>
        <w:rPr>
          <w:sz w:val="22"/>
          <w:szCs w:val="22"/>
        </w:rPr>
      </w:pPr>
      <w:r w:rsidRPr="0055376F">
        <w:rPr>
          <w:sz w:val="22"/>
          <w:szCs w:val="22"/>
        </w:rPr>
        <w:t xml:space="preserve">Методические указания </w:t>
      </w:r>
    </w:p>
    <w:p w:rsidR="0055376F" w:rsidRPr="0055376F" w:rsidRDefault="0055376F" w:rsidP="0055376F">
      <w:pPr>
        <w:ind w:left="1069" w:firstLine="0"/>
        <w:jc w:val="center"/>
        <w:rPr>
          <w:sz w:val="22"/>
          <w:szCs w:val="22"/>
        </w:rPr>
      </w:pPr>
      <w:r w:rsidRPr="0055376F">
        <w:rPr>
          <w:sz w:val="22"/>
          <w:szCs w:val="22"/>
        </w:rPr>
        <w:t xml:space="preserve">к практическим занятиям по дисциплине </w:t>
      </w:r>
    </w:p>
    <w:p w:rsidR="0055376F" w:rsidRPr="0055376F" w:rsidRDefault="0055376F" w:rsidP="0055376F">
      <w:pPr>
        <w:ind w:left="1069" w:firstLine="0"/>
        <w:jc w:val="center"/>
        <w:rPr>
          <w:sz w:val="22"/>
          <w:szCs w:val="22"/>
        </w:rPr>
      </w:pPr>
      <w:r w:rsidRPr="0055376F">
        <w:rPr>
          <w:sz w:val="22"/>
          <w:szCs w:val="22"/>
        </w:rPr>
        <w:t>«Специальные вопросы экономики»</w:t>
      </w:r>
    </w:p>
    <w:p w:rsidR="0055376F" w:rsidRPr="0055376F" w:rsidRDefault="0055376F" w:rsidP="0055376F">
      <w:pPr>
        <w:ind w:left="1069" w:firstLine="0"/>
        <w:jc w:val="center"/>
        <w:rPr>
          <w:sz w:val="22"/>
          <w:szCs w:val="22"/>
        </w:rPr>
      </w:pPr>
      <w:r w:rsidRPr="0055376F">
        <w:rPr>
          <w:sz w:val="22"/>
          <w:szCs w:val="22"/>
        </w:rPr>
        <w:t xml:space="preserve">для студентов всех инженерно-строительных </w:t>
      </w:r>
    </w:p>
    <w:p w:rsidR="0055376F" w:rsidRPr="0055376F" w:rsidRDefault="0055376F" w:rsidP="0055376F">
      <w:pPr>
        <w:ind w:left="1069" w:firstLine="0"/>
        <w:jc w:val="center"/>
        <w:rPr>
          <w:kern w:val="22"/>
          <w:sz w:val="22"/>
          <w:szCs w:val="22"/>
        </w:rPr>
      </w:pPr>
      <w:r w:rsidRPr="0055376F">
        <w:rPr>
          <w:sz w:val="22"/>
          <w:szCs w:val="22"/>
        </w:rPr>
        <w:t>специальностей и всех форм обучения</w:t>
      </w:r>
    </w:p>
    <w:p w:rsidR="0055376F" w:rsidRPr="0055376F" w:rsidRDefault="0055376F" w:rsidP="0055376F">
      <w:pPr>
        <w:overflowPunct w:val="0"/>
        <w:ind w:left="1069" w:firstLine="0"/>
        <w:jc w:val="center"/>
        <w:rPr>
          <w:sz w:val="22"/>
          <w:szCs w:val="22"/>
        </w:rPr>
      </w:pPr>
    </w:p>
    <w:p w:rsidR="0055376F" w:rsidRPr="0055376F" w:rsidRDefault="0055376F" w:rsidP="0055376F">
      <w:pPr>
        <w:overflowPunct w:val="0"/>
        <w:ind w:left="1069" w:firstLine="0"/>
        <w:jc w:val="center"/>
        <w:rPr>
          <w:sz w:val="22"/>
          <w:szCs w:val="22"/>
        </w:rPr>
      </w:pPr>
    </w:p>
    <w:p w:rsidR="0055376F" w:rsidRPr="0055376F" w:rsidRDefault="0055376F" w:rsidP="0055376F">
      <w:pPr>
        <w:overflowPunct w:val="0"/>
        <w:ind w:left="1069" w:firstLine="0"/>
        <w:jc w:val="center"/>
        <w:rPr>
          <w:sz w:val="22"/>
          <w:szCs w:val="22"/>
        </w:rPr>
      </w:pPr>
    </w:p>
    <w:p w:rsidR="0055376F" w:rsidRPr="0055376F" w:rsidRDefault="0055376F" w:rsidP="0055376F">
      <w:pPr>
        <w:ind w:left="1069" w:firstLine="0"/>
        <w:jc w:val="center"/>
        <w:rPr>
          <w:sz w:val="22"/>
          <w:szCs w:val="22"/>
        </w:rPr>
      </w:pPr>
      <w:r w:rsidRPr="0055376F">
        <w:rPr>
          <w:sz w:val="22"/>
          <w:szCs w:val="22"/>
        </w:rPr>
        <w:t>Редактор Н.Б. Литвинова</w:t>
      </w:r>
    </w:p>
    <w:p w:rsidR="0055376F" w:rsidRPr="0055376F" w:rsidRDefault="0055376F" w:rsidP="0055376F">
      <w:pPr>
        <w:ind w:left="1069" w:firstLine="0"/>
        <w:jc w:val="center"/>
        <w:rPr>
          <w:sz w:val="22"/>
          <w:szCs w:val="22"/>
        </w:rPr>
      </w:pPr>
    </w:p>
    <w:p w:rsidR="0055376F" w:rsidRPr="0055376F" w:rsidRDefault="0055376F" w:rsidP="0055376F">
      <w:pPr>
        <w:ind w:left="1069" w:firstLine="0"/>
        <w:jc w:val="center"/>
        <w:rPr>
          <w:sz w:val="22"/>
          <w:szCs w:val="22"/>
        </w:rPr>
      </w:pPr>
    </w:p>
    <w:p w:rsidR="0055376F" w:rsidRPr="0055376F" w:rsidRDefault="0055376F" w:rsidP="0055376F">
      <w:pPr>
        <w:ind w:left="1069" w:firstLine="0"/>
        <w:jc w:val="center"/>
        <w:rPr>
          <w:sz w:val="22"/>
          <w:szCs w:val="22"/>
        </w:rPr>
      </w:pPr>
    </w:p>
    <w:p w:rsidR="0055376F" w:rsidRPr="0055376F" w:rsidRDefault="0055376F" w:rsidP="0055376F">
      <w:pPr>
        <w:ind w:left="1069" w:firstLine="0"/>
        <w:jc w:val="center"/>
        <w:rPr>
          <w:sz w:val="22"/>
          <w:szCs w:val="22"/>
        </w:rPr>
      </w:pPr>
    </w:p>
    <w:p w:rsidR="0055376F" w:rsidRPr="0055376F" w:rsidRDefault="0055376F" w:rsidP="0055376F">
      <w:pPr>
        <w:ind w:firstLine="0"/>
        <w:rPr>
          <w:sz w:val="22"/>
          <w:szCs w:val="22"/>
        </w:rPr>
      </w:pPr>
      <w:r w:rsidRPr="0055376F">
        <w:rPr>
          <w:sz w:val="22"/>
          <w:szCs w:val="22"/>
        </w:rPr>
        <w:t>Санитарно-эпидемиологическое закл</w:t>
      </w:r>
      <w:r w:rsidRPr="0055376F">
        <w:rPr>
          <w:sz w:val="22"/>
          <w:szCs w:val="22"/>
        </w:rPr>
        <w:t>ю</w:t>
      </w:r>
      <w:r w:rsidRPr="0055376F">
        <w:rPr>
          <w:sz w:val="22"/>
          <w:szCs w:val="22"/>
        </w:rPr>
        <w:t>чение</w:t>
      </w:r>
    </w:p>
    <w:p w:rsidR="0055376F" w:rsidRPr="0055376F" w:rsidRDefault="0055376F" w:rsidP="0055376F">
      <w:pPr>
        <w:ind w:firstLine="0"/>
        <w:rPr>
          <w:sz w:val="22"/>
          <w:szCs w:val="22"/>
        </w:rPr>
      </w:pPr>
      <w:r w:rsidRPr="0055376F">
        <w:rPr>
          <w:sz w:val="22"/>
          <w:szCs w:val="22"/>
        </w:rPr>
        <w:t>№ 54.НС.05.953.П.006252.06.06 от 26.06.2006 г.</w:t>
      </w:r>
    </w:p>
    <w:p w:rsidR="0055376F" w:rsidRPr="0055376F" w:rsidRDefault="0055376F" w:rsidP="0055376F">
      <w:pPr>
        <w:overflowPunct w:val="0"/>
        <w:ind w:firstLine="0"/>
        <w:rPr>
          <w:sz w:val="22"/>
          <w:szCs w:val="22"/>
        </w:rPr>
      </w:pPr>
      <w:r w:rsidRPr="0055376F">
        <w:rPr>
          <w:sz w:val="22"/>
          <w:szCs w:val="22"/>
        </w:rPr>
        <w:t xml:space="preserve">Подписано к печати 11.11.2011. Формат 60×84  </w:t>
      </w:r>
      <w:r w:rsidRPr="0055376F">
        <w:rPr>
          <w:sz w:val="22"/>
          <w:szCs w:val="22"/>
          <w:vertAlign w:val="superscript"/>
        </w:rPr>
        <w:t>1</w:t>
      </w:r>
      <w:r w:rsidRPr="0055376F">
        <w:rPr>
          <w:sz w:val="22"/>
          <w:szCs w:val="22"/>
        </w:rPr>
        <w:t>/</w:t>
      </w:r>
      <w:r w:rsidRPr="0055376F">
        <w:rPr>
          <w:sz w:val="22"/>
          <w:szCs w:val="22"/>
          <w:vertAlign w:val="subscript"/>
        </w:rPr>
        <w:t>16</w:t>
      </w:r>
      <w:r w:rsidRPr="0055376F">
        <w:rPr>
          <w:sz w:val="22"/>
          <w:szCs w:val="22"/>
        </w:rPr>
        <w:t xml:space="preserve"> д.л.</w:t>
      </w:r>
    </w:p>
    <w:p w:rsidR="0055376F" w:rsidRPr="0055376F" w:rsidRDefault="0055376F" w:rsidP="0055376F">
      <w:pPr>
        <w:overflowPunct w:val="0"/>
        <w:ind w:firstLine="0"/>
        <w:rPr>
          <w:sz w:val="22"/>
          <w:szCs w:val="22"/>
        </w:rPr>
      </w:pPr>
      <w:r w:rsidRPr="0055376F">
        <w:rPr>
          <w:sz w:val="22"/>
          <w:szCs w:val="22"/>
        </w:rPr>
        <w:t>Гарнитура Таймс.</w:t>
      </w:r>
    </w:p>
    <w:p w:rsidR="0055376F" w:rsidRPr="0055376F" w:rsidRDefault="0055376F" w:rsidP="0055376F">
      <w:pPr>
        <w:overflowPunct w:val="0"/>
        <w:ind w:firstLine="0"/>
        <w:rPr>
          <w:sz w:val="22"/>
          <w:szCs w:val="22"/>
        </w:rPr>
      </w:pPr>
      <w:r w:rsidRPr="0055376F">
        <w:rPr>
          <w:sz w:val="22"/>
          <w:szCs w:val="22"/>
        </w:rPr>
        <w:t>Бумага газетная. Ризография.</w:t>
      </w:r>
    </w:p>
    <w:p w:rsidR="0055376F" w:rsidRPr="0055376F" w:rsidRDefault="0055376F" w:rsidP="0055376F">
      <w:pPr>
        <w:overflowPunct w:val="0"/>
        <w:ind w:firstLine="0"/>
        <w:rPr>
          <w:sz w:val="22"/>
          <w:szCs w:val="22"/>
        </w:rPr>
      </w:pPr>
      <w:r w:rsidRPr="0055376F">
        <w:rPr>
          <w:sz w:val="22"/>
          <w:szCs w:val="22"/>
        </w:rPr>
        <w:t>Объем 2,5 п.л. Тираж 130 экз. Заказ №</w:t>
      </w:r>
    </w:p>
    <w:p w:rsidR="0055376F" w:rsidRPr="0055376F" w:rsidRDefault="0055376F" w:rsidP="0055376F">
      <w:pPr>
        <w:overflowPunct w:val="0"/>
        <w:ind w:firstLine="0"/>
        <w:rPr>
          <w:sz w:val="22"/>
          <w:szCs w:val="22"/>
        </w:rPr>
      </w:pPr>
    </w:p>
    <w:p w:rsidR="0055376F" w:rsidRPr="0055376F" w:rsidRDefault="0055376F" w:rsidP="0055376F">
      <w:pPr>
        <w:overflowPunct w:val="0"/>
        <w:spacing w:line="120" w:lineRule="auto"/>
        <w:ind w:firstLine="0"/>
        <w:rPr>
          <w:sz w:val="22"/>
          <w:szCs w:val="22"/>
        </w:rPr>
      </w:pPr>
      <w:r w:rsidRPr="0055376F">
        <w:rPr>
          <w:sz w:val="22"/>
          <w:szCs w:val="22"/>
        </w:rPr>
        <w:pict>
          <v:line id="_x0000_s1028" style="position:absolute;z-index:251657216" from="-.85pt,2.9pt" to="306.95pt,2.9pt" o:allowincell="f"/>
        </w:pict>
      </w:r>
    </w:p>
    <w:p w:rsidR="0055376F" w:rsidRPr="0055376F" w:rsidRDefault="0055376F" w:rsidP="0055376F">
      <w:pPr>
        <w:overflowPunct w:val="0"/>
        <w:ind w:firstLine="0"/>
        <w:rPr>
          <w:sz w:val="22"/>
          <w:szCs w:val="22"/>
        </w:rPr>
      </w:pPr>
      <w:r w:rsidRPr="0055376F">
        <w:rPr>
          <w:sz w:val="22"/>
          <w:szCs w:val="22"/>
        </w:rPr>
        <w:t>Новосибирский государственный архитектурно-строительный университет (Сибстрин)</w:t>
      </w:r>
    </w:p>
    <w:p w:rsidR="0055376F" w:rsidRPr="0055376F" w:rsidRDefault="0055376F" w:rsidP="0055376F">
      <w:pPr>
        <w:overflowPunct w:val="0"/>
        <w:ind w:firstLine="0"/>
        <w:rPr>
          <w:sz w:val="22"/>
          <w:szCs w:val="22"/>
        </w:rPr>
      </w:pPr>
      <w:r w:rsidRPr="0055376F">
        <w:rPr>
          <w:sz w:val="22"/>
          <w:szCs w:val="22"/>
        </w:rPr>
        <w:t>630008, Новосибирск, ул. Ленинградская, 113</w:t>
      </w:r>
    </w:p>
    <w:p w:rsidR="0055376F" w:rsidRPr="0055376F" w:rsidRDefault="0055376F" w:rsidP="0055376F">
      <w:pPr>
        <w:overflowPunct w:val="0"/>
        <w:ind w:firstLine="0"/>
        <w:rPr>
          <w:sz w:val="22"/>
          <w:szCs w:val="22"/>
        </w:rPr>
      </w:pPr>
    </w:p>
    <w:p w:rsidR="0055376F" w:rsidRPr="0055376F" w:rsidRDefault="0055376F" w:rsidP="0055376F">
      <w:pPr>
        <w:overflowPunct w:val="0"/>
        <w:ind w:firstLine="0"/>
        <w:rPr>
          <w:sz w:val="22"/>
          <w:szCs w:val="22"/>
        </w:rPr>
      </w:pPr>
      <w:r w:rsidRPr="0055376F">
        <w:rPr>
          <w:sz w:val="22"/>
          <w:szCs w:val="22"/>
        </w:rPr>
        <w:pict>
          <v:line id="_x0000_s1029" style="position:absolute;z-index:251658240" from="-.85pt,.75pt" to="306.95pt,.75pt" o:allowincell="f"/>
        </w:pict>
      </w:r>
      <w:r w:rsidRPr="0055376F">
        <w:rPr>
          <w:sz w:val="22"/>
          <w:szCs w:val="22"/>
        </w:rPr>
        <w:t>Отпечатано мастерской оперативной полиграфии</w:t>
      </w:r>
    </w:p>
    <w:p w:rsidR="0055376F" w:rsidRPr="0055376F" w:rsidRDefault="0055376F" w:rsidP="0055376F">
      <w:pPr>
        <w:overflowPunct w:val="0"/>
        <w:ind w:firstLine="0"/>
        <w:rPr>
          <w:sz w:val="22"/>
          <w:szCs w:val="22"/>
        </w:rPr>
      </w:pPr>
      <w:r w:rsidRPr="0055376F">
        <w:rPr>
          <w:sz w:val="22"/>
          <w:szCs w:val="22"/>
        </w:rPr>
        <w:t>НГАСУ (Сибстрин)</w:t>
      </w:r>
    </w:p>
    <w:p w:rsidR="0055376F" w:rsidRPr="0055376F" w:rsidRDefault="0055376F" w:rsidP="0055376F">
      <w:pPr>
        <w:pStyle w:val="ListParagraph"/>
        <w:tabs>
          <w:tab w:val="left" w:pos="-11340"/>
          <w:tab w:val="left" w:pos="-2520"/>
        </w:tabs>
        <w:spacing w:line="235" w:lineRule="auto"/>
        <w:ind w:left="0" w:firstLine="0"/>
        <w:jc w:val="both"/>
        <w:rPr>
          <w:kern w:val="22"/>
          <w:sz w:val="22"/>
          <w:szCs w:val="22"/>
        </w:rPr>
      </w:pPr>
    </w:p>
    <w:sectPr w:rsidR="0055376F" w:rsidRPr="0055376F" w:rsidSect="007256B5">
      <w:footerReference w:type="default" r:id="rId7"/>
      <w:pgSz w:w="8392" w:h="11907" w:code="11"/>
      <w:pgMar w:top="1134" w:right="1134" w:bottom="1418" w:left="1134" w:header="0" w:footer="119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C52" w:rsidRDefault="000E2C52" w:rsidP="00432071">
      <w:r>
        <w:separator/>
      </w:r>
    </w:p>
  </w:endnote>
  <w:endnote w:type="continuationSeparator" w:id="1">
    <w:p w:rsidR="000E2C52" w:rsidRDefault="000E2C52" w:rsidP="00432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F85" w:rsidRDefault="00244F85" w:rsidP="00B3231A">
    <w:pPr>
      <w:pStyle w:val="af"/>
      <w:jc w:val="center"/>
    </w:pPr>
    <w:fldSimple w:instr=" PAGE   \* MERGEFORMAT ">
      <w:r w:rsidR="0055376F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C52" w:rsidRDefault="000E2C52" w:rsidP="00432071">
      <w:r>
        <w:separator/>
      </w:r>
    </w:p>
  </w:footnote>
  <w:footnote w:type="continuationSeparator" w:id="1">
    <w:p w:rsidR="000E2C52" w:rsidRDefault="000E2C52" w:rsidP="004320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9C4"/>
    <w:multiLevelType w:val="hybridMultilevel"/>
    <w:tmpl w:val="2F9E0E36"/>
    <w:lvl w:ilvl="0" w:tplc="BA1AEC9A">
      <w:start w:val="1"/>
      <w:numFmt w:val="decimal"/>
      <w:lvlText w:val="%1)"/>
      <w:lvlJc w:val="left"/>
      <w:pPr>
        <w:ind w:left="1145" w:hanging="360"/>
      </w:pPr>
      <w:rPr>
        <w:rFonts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">
    <w:nsid w:val="01177E6D"/>
    <w:multiLevelType w:val="hybridMultilevel"/>
    <w:tmpl w:val="E2B6FF5A"/>
    <w:lvl w:ilvl="0" w:tplc="C8A6037C">
      <w:start w:val="3"/>
      <w:numFmt w:val="bullet"/>
      <w:lvlText w:val="–"/>
      <w:lvlJc w:val="left"/>
      <w:pPr>
        <w:ind w:left="1146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02762590"/>
    <w:multiLevelType w:val="hybridMultilevel"/>
    <w:tmpl w:val="5EAC7DFE"/>
    <w:lvl w:ilvl="0" w:tplc="C8A6037C">
      <w:start w:val="3"/>
      <w:numFmt w:val="bullet"/>
      <w:lvlText w:val="–"/>
      <w:lvlJc w:val="left"/>
      <w:pPr>
        <w:ind w:left="1146" w:hanging="360"/>
      </w:pPr>
      <w:rPr>
        <w:rFonts w:ascii="Times New Roman" w:hAnsi="Times New Roman" w:hint="default"/>
        <w:sz w:val="22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8362234"/>
    <w:multiLevelType w:val="hybridMultilevel"/>
    <w:tmpl w:val="AF2E15AC"/>
    <w:lvl w:ilvl="0" w:tplc="3F10CFC8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0A341F96"/>
    <w:multiLevelType w:val="hybridMultilevel"/>
    <w:tmpl w:val="C520EFBA"/>
    <w:lvl w:ilvl="0" w:tplc="EC947F38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0AC27045"/>
    <w:multiLevelType w:val="hybridMultilevel"/>
    <w:tmpl w:val="A62C7B5C"/>
    <w:lvl w:ilvl="0" w:tplc="86AE6BC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0BD477C6"/>
    <w:multiLevelType w:val="hybridMultilevel"/>
    <w:tmpl w:val="5B740EC0"/>
    <w:lvl w:ilvl="0" w:tplc="BA1AEC9A">
      <w:start w:val="1"/>
      <w:numFmt w:val="decimal"/>
      <w:lvlText w:val="%1)"/>
      <w:lvlJc w:val="left"/>
      <w:pPr>
        <w:ind w:left="1145" w:hanging="360"/>
      </w:pPr>
      <w:rPr>
        <w:rFonts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7">
    <w:nsid w:val="11E41DC6"/>
    <w:multiLevelType w:val="hybridMultilevel"/>
    <w:tmpl w:val="C02879A6"/>
    <w:lvl w:ilvl="0" w:tplc="85A69924">
      <w:start w:val="1"/>
      <w:numFmt w:val="decimal"/>
      <w:lvlText w:val="%1.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2"/>
      </w:rPr>
    </w:lvl>
    <w:lvl w:ilvl="1" w:tplc="0419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8">
    <w:nsid w:val="138623EA"/>
    <w:multiLevelType w:val="hybridMultilevel"/>
    <w:tmpl w:val="17FA4DE6"/>
    <w:lvl w:ilvl="0" w:tplc="3F10CFC8">
      <w:start w:val="1"/>
      <w:numFmt w:val="russianLow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15422674"/>
    <w:multiLevelType w:val="hybridMultilevel"/>
    <w:tmpl w:val="16B6B6D2"/>
    <w:lvl w:ilvl="0" w:tplc="D414994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A76E31"/>
    <w:multiLevelType w:val="hybridMultilevel"/>
    <w:tmpl w:val="4A586E9C"/>
    <w:lvl w:ilvl="0" w:tplc="EC947F38">
      <w:start w:val="1"/>
      <w:numFmt w:val="russianLow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19626AF5"/>
    <w:multiLevelType w:val="hybridMultilevel"/>
    <w:tmpl w:val="ED00CE42"/>
    <w:lvl w:ilvl="0" w:tplc="F676BBD6">
      <w:start w:val="1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19871344"/>
    <w:multiLevelType w:val="hybridMultilevel"/>
    <w:tmpl w:val="DFBE00A0"/>
    <w:lvl w:ilvl="0" w:tplc="39B67B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4D4951"/>
    <w:multiLevelType w:val="hybridMultilevel"/>
    <w:tmpl w:val="EEF60F3E"/>
    <w:lvl w:ilvl="0" w:tplc="C8A6037C">
      <w:start w:val="3"/>
      <w:numFmt w:val="bullet"/>
      <w:lvlText w:val="–"/>
      <w:lvlJc w:val="left"/>
      <w:pPr>
        <w:ind w:left="785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2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4">
    <w:nsid w:val="20C84366"/>
    <w:multiLevelType w:val="hybridMultilevel"/>
    <w:tmpl w:val="E1AE7928"/>
    <w:lvl w:ilvl="0" w:tplc="D376D57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233262B"/>
    <w:multiLevelType w:val="hybridMultilevel"/>
    <w:tmpl w:val="13C4A130"/>
    <w:lvl w:ilvl="0" w:tplc="C8A6037C">
      <w:start w:val="3"/>
      <w:numFmt w:val="bullet"/>
      <w:lvlText w:val="–"/>
      <w:lvlJc w:val="left"/>
      <w:pPr>
        <w:ind w:left="1146" w:hanging="360"/>
      </w:pPr>
      <w:rPr>
        <w:rFonts w:ascii="Times New Roman" w:hAnsi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22C75661"/>
    <w:multiLevelType w:val="hybridMultilevel"/>
    <w:tmpl w:val="9878C234"/>
    <w:lvl w:ilvl="0" w:tplc="7F3CC8D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2F40C2"/>
    <w:multiLevelType w:val="hybridMultilevel"/>
    <w:tmpl w:val="0A8C208C"/>
    <w:lvl w:ilvl="0" w:tplc="D376D5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915B29"/>
    <w:multiLevelType w:val="hybridMultilevel"/>
    <w:tmpl w:val="171E1FAC"/>
    <w:lvl w:ilvl="0" w:tplc="3F10CFC8">
      <w:start w:val="1"/>
      <w:numFmt w:val="russianLow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>
    <w:nsid w:val="25DF1CAF"/>
    <w:multiLevelType w:val="hybridMultilevel"/>
    <w:tmpl w:val="5AB43AD6"/>
    <w:lvl w:ilvl="0" w:tplc="3F10CFC8">
      <w:start w:val="1"/>
      <w:numFmt w:val="russianLow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281D0A9A"/>
    <w:multiLevelType w:val="hybridMultilevel"/>
    <w:tmpl w:val="CD8C0C50"/>
    <w:lvl w:ilvl="0" w:tplc="C8A6037C">
      <w:start w:val="3"/>
      <w:numFmt w:val="bullet"/>
      <w:lvlText w:val="–"/>
      <w:lvlJc w:val="left"/>
      <w:pPr>
        <w:ind w:left="1146" w:hanging="360"/>
      </w:pPr>
      <w:rPr>
        <w:rFonts w:ascii="Times New Roman" w:hAnsi="Times New Roman" w:hint="default"/>
        <w:sz w:val="22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2C13234A"/>
    <w:multiLevelType w:val="hybridMultilevel"/>
    <w:tmpl w:val="433E23C0"/>
    <w:lvl w:ilvl="0" w:tplc="86AE6BC8">
      <w:start w:val="1"/>
      <w:numFmt w:val="decimal"/>
      <w:lvlText w:val="%1)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2"/>
      </w:rPr>
    </w:lvl>
    <w:lvl w:ilvl="1" w:tplc="0419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2">
    <w:nsid w:val="2F6F009C"/>
    <w:multiLevelType w:val="hybridMultilevel"/>
    <w:tmpl w:val="21341790"/>
    <w:lvl w:ilvl="0" w:tplc="EC947F38">
      <w:start w:val="1"/>
      <w:numFmt w:val="russianLow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>
    <w:nsid w:val="30FF6A83"/>
    <w:multiLevelType w:val="hybridMultilevel"/>
    <w:tmpl w:val="DACE8916"/>
    <w:lvl w:ilvl="0" w:tplc="3F10CFC8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335D22EF"/>
    <w:multiLevelType w:val="hybridMultilevel"/>
    <w:tmpl w:val="ABDA66A6"/>
    <w:lvl w:ilvl="0" w:tplc="C8A6037C">
      <w:start w:val="3"/>
      <w:numFmt w:val="bullet"/>
      <w:lvlText w:val="–"/>
      <w:lvlJc w:val="left"/>
      <w:pPr>
        <w:ind w:left="1146" w:hanging="360"/>
      </w:pPr>
      <w:rPr>
        <w:rFonts w:ascii="Times New Roman" w:hAnsi="Times New Roman" w:hint="default"/>
        <w:sz w:val="22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6D079BB"/>
    <w:multiLevelType w:val="hybridMultilevel"/>
    <w:tmpl w:val="A23ECB82"/>
    <w:lvl w:ilvl="0" w:tplc="EC947F38">
      <w:start w:val="1"/>
      <w:numFmt w:val="russianLow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>
    <w:nsid w:val="443562AA"/>
    <w:multiLevelType w:val="hybridMultilevel"/>
    <w:tmpl w:val="B9A23374"/>
    <w:lvl w:ilvl="0" w:tplc="86AE6BC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>
    <w:nsid w:val="44E25247"/>
    <w:multiLevelType w:val="hybridMultilevel"/>
    <w:tmpl w:val="78EA268C"/>
    <w:lvl w:ilvl="0" w:tplc="C8A6037C">
      <w:start w:val="3"/>
      <w:numFmt w:val="bullet"/>
      <w:lvlText w:val="–"/>
      <w:lvlJc w:val="left"/>
      <w:pPr>
        <w:ind w:left="1146" w:hanging="360"/>
      </w:pPr>
      <w:rPr>
        <w:rFonts w:ascii="Times New Roman" w:hAnsi="Times New Roman" w:hint="default"/>
        <w:sz w:val="22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5AF103F"/>
    <w:multiLevelType w:val="hybridMultilevel"/>
    <w:tmpl w:val="E79E17AE"/>
    <w:lvl w:ilvl="0" w:tplc="EC947F38">
      <w:start w:val="1"/>
      <w:numFmt w:val="russianLow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>
    <w:nsid w:val="47344E63"/>
    <w:multiLevelType w:val="hybridMultilevel"/>
    <w:tmpl w:val="D5BC0C0E"/>
    <w:lvl w:ilvl="0" w:tplc="BA1AEC9A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>
    <w:nsid w:val="49F61D1F"/>
    <w:multiLevelType w:val="hybridMultilevel"/>
    <w:tmpl w:val="F822DFC8"/>
    <w:lvl w:ilvl="0" w:tplc="3F10CFC8">
      <w:start w:val="1"/>
      <w:numFmt w:val="russianLow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>
    <w:nsid w:val="4D7546C2"/>
    <w:multiLevelType w:val="hybridMultilevel"/>
    <w:tmpl w:val="648E2CAA"/>
    <w:lvl w:ilvl="0" w:tplc="C8A6037C">
      <w:start w:val="3"/>
      <w:numFmt w:val="bullet"/>
      <w:lvlText w:val="–"/>
      <w:lvlJc w:val="left"/>
      <w:pPr>
        <w:ind w:left="1146" w:hanging="360"/>
      </w:pPr>
      <w:rPr>
        <w:rFonts w:ascii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4E223F85"/>
    <w:multiLevelType w:val="hybridMultilevel"/>
    <w:tmpl w:val="24448C08"/>
    <w:lvl w:ilvl="0" w:tplc="C8A6037C">
      <w:start w:val="3"/>
      <w:numFmt w:val="bullet"/>
      <w:lvlText w:val="–"/>
      <w:lvlJc w:val="left"/>
      <w:pPr>
        <w:ind w:left="1146" w:hanging="360"/>
      </w:pPr>
      <w:rPr>
        <w:rFonts w:ascii="Times New Roman" w:hAnsi="Times New Roman" w:hint="default"/>
        <w:sz w:val="22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03D012A"/>
    <w:multiLevelType w:val="hybridMultilevel"/>
    <w:tmpl w:val="881ACA9A"/>
    <w:lvl w:ilvl="0" w:tplc="3F10CFC8">
      <w:start w:val="1"/>
      <w:numFmt w:val="russianLow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>
    <w:nsid w:val="50906A37"/>
    <w:multiLevelType w:val="hybridMultilevel"/>
    <w:tmpl w:val="FB04563E"/>
    <w:lvl w:ilvl="0" w:tplc="C8A6037C">
      <w:start w:val="3"/>
      <w:numFmt w:val="bullet"/>
      <w:lvlText w:val="–"/>
      <w:lvlJc w:val="left"/>
      <w:pPr>
        <w:ind w:left="1146" w:hanging="360"/>
      </w:pPr>
      <w:rPr>
        <w:rFonts w:ascii="Times New Roman" w:hAnsi="Times New Roman" w:hint="default"/>
        <w:sz w:val="22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17530E7"/>
    <w:multiLevelType w:val="hybridMultilevel"/>
    <w:tmpl w:val="929CF288"/>
    <w:lvl w:ilvl="0" w:tplc="FDE60D5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18944E0"/>
    <w:multiLevelType w:val="hybridMultilevel"/>
    <w:tmpl w:val="9F4A858A"/>
    <w:lvl w:ilvl="0" w:tplc="85A6992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51B96A51"/>
    <w:multiLevelType w:val="hybridMultilevel"/>
    <w:tmpl w:val="E190E7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536109B1"/>
    <w:multiLevelType w:val="hybridMultilevel"/>
    <w:tmpl w:val="EEE67F34"/>
    <w:lvl w:ilvl="0" w:tplc="EC947F38">
      <w:start w:val="1"/>
      <w:numFmt w:val="russianLow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>
    <w:nsid w:val="53BA5144"/>
    <w:multiLevelType w:val="hybridMultilevel"/>
    <w:tmpl w:val="D902B378"/>
    <w:lvl w:ilvl="0" w:tplc="EC947F38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9DB75CC"/>
    <w:multiLevelType w:val="hybridMultilevel"/>
    <w:tmpl w:val="C0B8D06E"/>
    <w:lvl w:ilvl="0" w:tplc="C8A6037C">
      <w:start w:val="3"/>
      <w:numFmt w:val="bullet"/>
      <w:lvlText w:val="–"/>
      <w:lvlJc w:val="left"/>
      <w:pPr>
        <w:ind w:left="1146" w:hanging="360"/>
      </w:pPr>
      <w:rPr>
        <w:rFonts w:ascii="Times New Roman" w:hAnsi="Times New Roman" w:hint="default"/>
        <w:sz w:val="22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5C5152B7"/>
    <w:multiLevelType w:val="hybridMultilevel"/>
    <w:tmpl w:val="DBA84770"/>
    <w:lvl w:ilvl="0" w:tplc="F31E8F72">
      <w:start w:val="1"/>
      <w:numFmt w:val="bullet"/>
      <w:lvlText w:val=""/>
      <w:lvlJc w:val="left"/>
      <w:pPr>
        <w:ind w:left="1145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2">
    <w:nsid w:val="62255FF3"/>
    <w:multiLevelType w:val="hybridMultilevel"/>
    <w:tmpl w:val="888610D6"/>
    <w:lvl w:ilvl="0" w:tplc="EC947F3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3">
    <w:nsid w:val="6274357E"/>
    <w:multiLevelType w:val="hybridMultilevel"/>
    <w:tmpl w:val="CE2AAAAA"/>
    <w:lvl w:ilvl="0" w:tplc="E86E75BA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sz w:val="20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66B756D9"/>
    <w:multiLevelType w:val="hybridMultilevel"/>
    <w:tmpl w:val="2F764F9E"/>
    <w:lvl w:ilvl="0" w:tplc="C8A6037C">
      <w:start w:val="3"/>
      <w:numFmt w:val="bullet"/>
      <w:lvlText w:val="–"/>
      <w:lvlJc w:val="left"/>
      <w:pPr>
        <w:ind w:left="1146" w:hanging="360"/>
      </w:pPr>
      <w:rPr>
        <w:rFonts w:ascii="Times New Roman" w:hAnsi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5">
    <w:nsid w:val="671E39BD"/>
    <w:multiLevelType w:val="hybridMultilevel"/>
    <w:tmpl w:val="762E41E4"/>
    <w:lvl w:ilvl="0" w:tplc="E79AC5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F821B11"/>
    <w:multiLevelType w:val="hybridMultilevel"/>
    <w:tmpl w:val="33FCD47E"/>
    <w:lvl w:ilvl="0" w:tplc="D376D57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2F626DD"/>
    <w:multiLevelType w:val="hybridMultilevel"/>
    <w:tmpl w:val="5DB8F72E"/>
    <w:lvl w:ilvl="0" w:tplc="EC947F38">
      <w:start w:val="1"/>
      <w:numFmt w:val="russianLow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8">
    <w:nsid w:val="77845319"/>
    <w:multiLevelType w:val="hybridMultilevel"/>
    <w:tmpl w:val="6AF254A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9">
    <w:nsid w:val="785350BA"/>
    <w:multiLevelType w:val="hybridMultilevel"/>
    <w:tmpl w:val="4D121046"/>
    <w:lvl w:ilvl="0" w:tplc="3F10CFC8">
      <w:start w:val="1"/>
      <w:numFmt w:val="russianLow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0">
    <w:nsid w:val="786338CF"/>
    <w:multiLevelType w:val="hybridMultilevel"/>
    <w:tmpl w:val="5DE46B1C"/>
    <w:lvl w:ilvl="0" w:tplc="FF18C0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F913F3D"/>
    <w:multiLevelType w:val="singleLevel"/>
    <w:tmpl w:val="86A4C542"/>
    <w:lvl w:ilvl="0">
      <w:start w:val="1"/>
      <w:numFmt w:val="decimal"/>
      <w:lvlText w:val="%1)"/>
      <w:legacy w:legacy="1" w:legacySpace="0" w:legacyIndent="283"/>
      <w:lvlJc w:val="left"/>
      <w:pPr>
        <w:ind w:left="709" w:hanging="283"/>
      </w:pPr>
      <w:rPr>
        <w:rFonts w:cs="Times New Roman"/>
      </w:rPr>
    </w:lvl>
  </w:abstractNum>
  <w:num w:numId="1">
    <w:abstractNumId w:val="26"/>
  </w:num>
  <w:num w:numId="2">
    <w:abstractNumId w:val="23"/>
  </w:num>
  <w:num w:numId="3">
    <w:abstractNumId w:val="3"/>
  </w:num>
  <w:num w:numId="4">
    <w:abstractNumId w:val="45"/>
  </w:num>
  <w:num w:numId="5">
    <w:abstractNumId w:val="16"/>
  </w:num>
  <w:num w:numId="6">
    <w:abstractNumId w:val="12"/>
  </w:num>
  <w:num w:numId="7">
    <w:abstractNumId w:val="9"/>
  </w:num>
  <w:num w:numId="8">
    <w:abstractNumId w:val="30"/>
  </w:num>
  <w:num w:numId="9">
    <w:abstractNumId w:val="19"/>
  </w:num>
  <w:num w:numId="10">
    <w:abstractNumId w:val="51"/>
  </w:num>
  <w:num w:numId="11">
    <w:abstractNumId w:val="18"/>
  </w:num>
  <w:num w:numId="12">
    <w:abstractNumId w:val="49"/>
  </w:num>
  <w:num w:numId="13">
    <w:abstractNumId w:val="8"/>
  </w:num>
  <w:num w:numId="14">
    <w:abstractNumId w:val="33"/>
  </w:num>
  <w:num w:numId="15">
    <w:abstractNumId w:val="36"/>
  </w:num>
  <w:num w:numId="16">
    <w:abstractNumId w:val="7"/>
  </w:num>
  <w:num w:numId="17">
    <w:abstractNumId w:val="5"/>
  </w:num>
  <w:num w:numId="18">
    <w:abstractNumId w:val="37"/>
  </w:num>
  <w:num w:numId="19">
    <w:abstractNumId w:val="43"/>
  </w:num>
  <w:num w:numId="20">
    <w:abstractNumId w:val="48"/>
  </w:num>
  <w:num w:numId="21">
    <w:abstractNumId w:val="21"/>
  </w:num>
  <w:num w:numId="22">
    <w:abstractNumId w:val="35"/>
  </w:num>
  <w:num w:numId="23">
    <w:abstractNumId w:val="0"/>
  </w:num>
  <w:num w:numId="24">
    <w:abstractNumId w:val="14"/>
  </w:num>
  <w:num w:numId="25">
    <w:abstractNumId w:val="31"/>
  </w:num>
  <w:num w:numId="26">
    <w:abstractNumId w:val="2"/>
  </w:num>
  <w:num w:numId="27">
    <w:abstractNumId w:val="6"/>
  </w:num>
  <w:num w:numId="28">
    <w:abstractNumId w:val="28"/>
  </w:num>
  <w:num w:numId="29">
    <w:abstractNumId w:val="46"/>
  </w:num>
  <w:num w:numId="30">
    <w:abstractNumId w:val="50"/>
  </w:num>
  <w:num w:numId="31">
    <w:abstractNumId w:val="41"/>
  </w:num>
  <w:num w:numId="32">
    <w:abstractNumId w:val="39"/>
  </w:num>
  <w:num w:numId="33">
    <w:abstractNumId w:val="17"/>
  </w:num>
  <w:num w:numId="34">
    <w:abstractNumId w:val="24"/>
  </w:num>
  <w:num w:numId="35">
    <w:abstractNumId w:val="29"/>
  </w:num>
  <w:num w:numId="36">
    <w:abstractNumId w:val="42"/>
  </w:num>
  <w:num w:numId="37">
    <w:abstractNumId w:val="22"/>
  </w:num>
  <w:num w:numId="38">
    <w:abstractNumId w:val="38"/>
  </w:num>
  <w:num w:numId="39">
    <w:abstractNumId w:val="4"/>
  </w:num>
  <w:num w:numId="40">
    <w:abstractNumId w:val="25"/>
  </w:num>
  <w:num w:numId="41">
    <w:abstractNumId w:val="47"/>
  </w:num>
  <w:num w:numId="42">
    <w:abstractNumId w:val="32"/>
  </w:num>
  <w:num w:numId="43">
    <w:abstractNumId w:val="27"/>
  </w:num>
  <w:num w:numId="44">
    <w:abstractNumId w:val="13"/>
  </w:num>
  <w:num w:numId="45">
    <w:abstractNumId w:val="15"/>
  </w:num>
  <w:num w:numId="46">
    <w:abstractNumId w:val="20"/>
  </w:num>
  <w:num w:numId="47">
    <w:abstractNumId w:val="40"/>
  </w:num>
  <w:num w:numId="48">
    <w:abstractNumId w:val="34"/>
  </w:num>
  <w:num w:numId="49">
    <w:abstractNumId w:val="1"/>
  </w:num>
  <w:num w:numId="50">
    <w:abstractNumId w:val="44"/>
  </w:num>
  <w:num w:numId="51">
    <w:abstractNumId w:val="10"/>
  </w:num>
  <w:num w:numId="52">
    <w:abstractNumId w:val="11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6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B20DC"/>
    <w:rsid w:val="00000EB0"/>
    <w:rsid w:val="00013A16"/>
    <w:rsid w:val="00037BB6"/>
    <w:rsid w:val="00037FF1"/>
    <w:rsid w:val="000409D1"/>
    <w:rsid w:val="000566A1"/>
    <w:rsid w:val="00072665"/>
    <w:rsid w:val="000743E4"/>
    <w:rsid w:val="00080B0B"/>
    <w:rsid w:val="000853B8"/>
    <w:rsid w:val="00087472"/>
    <w:rsid w:val="00096B5A"/>
    <w:rsid w:val="000A0960"/>
    <w:rsid w:val="000A4061"/>
    <w:rsid w:val="000B62E1"/>
    <w:rsid w:val="000C1142"/>
    <w:rsid w:val="000C7704"/>
    <w:rsid w:val="000E2C52"/>
    <w:rsid w:val="000F0F2D"/>
    <w:rsid w:val="00120ECD"/>
    <w:rsid w:val="00132B7C"/>
    <w:rsid w:val="00152010"/>
    <w:rsid w:val="001563B0"/>
    <w:rsid w:val="00172A50"/>
    <w:rsid w:val="0017558A"/>
    <w:rsid w:val="00182578"/>
    <w:rsid w:val="00184351"/>
    <w:rsid w:val="00184EB0"/>
    <w:rsid w:val="00195A8E"/>
    <w:rsid w:val="001969D2"/>
    <w:rsid w:val="001A4455"/>
    <w:rsid w:val="001A453C"/>
    <w:rsid w:val="001C3109"/>
    <w:rsid w:val="001C677C"/>
    <w:rsid w:val="001D424C"/>
    <w:rsid w:val="001E647D"/>
    <w:rsid w:val="001E6A0D"/>
    <w:rsid w:val="00200A76"/>
    <w:rsid w:val="002040E8"/>
    <w:rsid w:val="0022761B"/>
    <w:rsid w:val="002348D1"/>
    <w:rsid w:val="00244DC6"/>
    <w:rsid w:val="00244F85"/>
    <w:rsid w:val="00254AA2"/>
    <w:rsid w:val="00262057"/>
    <w:rsid w:val="002663E5"/>
    <w:rsid w:val="0028768F"/>
    <w:rsid w:val="002A0B01"/>
    <w:rsid w:val="002B05C7"/>
    <w:rsid w:val="002C1AF2"/>
    <w:rsid w:val="002C2012"/>
    <w:rsid w:val="002D07E9"/>
    <w:rsid w:val="002D55C0"/>
    <w:rsid w:val="002F5665"/>
    <w:rsid w:val="0031425E"/>
    <w:rsid w:val="0031518D"/>
    <w:rsid w:val="00322CE8"/>
    <w:rsid w:val="003274D5"/>
    <w:rsid w:val="00333A44"/>
    <w:rsid w:val="0034715E"/>
    <w:rsid w:val="003520A2"/>
    <w:rsid w:val="0035399A"/>
    <w:rsid w:val="00380141"/>
    <w:rsid w:val="003813F3"/>
    <w:rsid w:val="00381F27"/>
    <w:rsid w:val="00384366"/>
    <w:rsid w:val="003901A3"/>
    <w:rsid w:val="003A5BDA"/>
    <w:rsid w:val="003A6A0A"/>
    <w:rsid w:val="003A7A5C"/>
    <w:rsid w:val="003A7C13"/>
    <w:rsid w:val="003B20DC"/>
    <w:rsid w:val="003B6930"/>
    <w:rsid w:val="003C07E0"/>
    <w:rsid w:val="003C3487"/>
    <w:rsid w:val="003D3E6C"/>
    <w:rsid w:val="003E7D3B"/>
    <w:rsid w:val="00410C54"/>
    <w:rsid w:val="00412DC3"/>
    <w:rsid w:val="00417166"/>
    <w:rsid w:val="00432071"/>
    <w:rsid w:val="004338CB"/>
    <w:rsid w:val="00436EA7"/>
    <w:rsid w:val="00445B60"/>
    <w:rsid w:val="004565FC"/>
    <w:rsid w:val="00475217"/>
    <w:rsid w:val="00481577"/>
    <w:rsid w:val="004843D3"/>
    <w:rsid w:val="00491BA8"/>
    <w:rsid w:val="00494BDC"/>
    <w:rsid w:val="004E19C6"/>
    <w:rsid w:val="004E42C7"/>
    <w:rsid w:val="004F3EE5"/>
    <w:rsid w:val="004F7EA4"/>
    <w:rsid w:val="005223BD"/>
    <w:rsid w:val="0052767A"/>
    <w:rsid w:val="0053433D"/>
    <w:rsid w:val="005405CC"/>
    <w:rsid w:val="0055376F"/>
    <w:rsid w:val="005579D9"/>
    <w:rsid w:val="00560127"/>
    <w:rsid w:val="005616E9"/>
    <w:rsid w:val="005674D4"/>
    <w:rsid w:val="00574790"/>
    <w:rsid w:val="00586BB4"/>
    <w:rsid w:val="00595797"/>
    <w:rsid w:val="005C3D95"/>
    <w:rsid w:val="005E569E"/>
    <w:rsid w:val="005F1166"/>
    <w:rsid w:val="006030D7"/>
    <w:rsid w:val="00604231"/>
    <w:rsid w:val="00610053"/>
    <w:rsid w:val="00616449"/>
    <w:rsid w:val="00621EA6"/>
    <w:rsid w:val="006356C0"/>
    <w:rsid w:val="00637332"/>
    <w:rsid w:val="00637D3D"/>
    <w:rsid w:val="006459A9"/>
    <w:rsid w:val="0065237E"/>
    <w:rsid w:val="00662AC0"/>
    <w:rsid w:val="00663B92"/>
    <w:rsid w:val="00672724"/>
    <w:rsid w:val="00673E06"/>
    <w:rsid w:val="006839AF"/>
    <w:rsid w:val="00684F86"/>
    <w:rsid w:val="0068674F"/>
    <w:rsid w:val="00690162"/>
    <w:rsid w:val="00691D4A"/>
    <w:rsid w:val="00692462"/>
    <w:rsid w:val="006A0CED"/>
    <w:rsid w:val="006D0395"/>
    <w:rsid w:val="00712C8F"/>
    <w:rsid w:val="00717C6F"/>
    <w:rsid w:val="007224E1"/>
    <w:rsid w:val="00722D6E"/>
    <w:rsid w:val="007256B5"/>
    <w:rsid w:val="007268FE"/>
    <w:rsid w:val="00732CAE"/>
    <w:rsid w:val="007353C5"/>
    <w:rsid w:val="0075199C"/>
    <w:rsid w:val="0076541A"/>
    <w:rsid w:val="00781933"/>
    <w:rsid w:val="00783673"/>
    <w:rsid w:val="00796B62"/>
    <w:rsid w:val="007A3EAA"/>
    <w:rsid w:val="007A7B95"/>
    <w:rsid w:val="007B44CC"/>
    <w:rsid w:val="007D442C"/>
    <w:rsid w:val="007E03C7"/>
    <w:rsid w:val="007E456D"/>
    <w:rsid w:val="007F680F"/>
    <w:rsid w:val="0081185A"/>
    <w:rsid w:val="0081437A"/>
    <w:rsid w:val="008151C2"/>
    <w:rsid w:val="00817EFC"/>
    <w:rsid w:val="008327E1"/>
    <w:rsid w:val="008338F1"/>
    <w:rsid w:val="00856D23"/>
    <w:rsid w:val="00862A1C"/>
    <w:rsid w:val="008652DB"/>
    <w:rsid w:val="0087104B"/>
    <w:rsid w:val="008764C5"/>
    <w:rsid w:val="00880C24"/>
    <w:rsid w:val="00882C17"/>
    <w:rsid w:val="008922B9"/>
    <w:rsid w:val="008A112C"/>
    <w:rsid w:val="008A4243"/>
    <w:rsid w:val="008A7DFF"/>
    <w:rsid w:val="008B1688"/>
    <w:rsid w:val="008B1A17"/>
    <w:rsid w:val="008B1DBC"/>
    <w:rsid w:val="008C19FD"/>
    <w:rsid w:val="008C7D03"/>
    <w:rsid w:val="008E5294"/>
    <w:rsid w:val="008F4002"/>
    <w:rsid w:val="00926A91"/>
    <w:rsid w:val="00933167"/>
    <w:rsid w:val="0094462F"/>
    <w:rsid w:val="00951B1B"/>
    <w:rsid w:val="009565E0"/>
    <w:rsid w:val="009572B9"/>
    <w:rsid w:val="0098485A"/>
    <w:rsid w:val="00986DE5"/>
    <w:rsid w:val="00987D96"/>
    <w:rsid w:val="0099083F"/>
    <w:rsid w:val="009A0350"/>
    <w:rsid w:val="009A050B"/>
    <w:rsid w:val="009E61C1"/>
    <w:rsid w:val="009F0940"/>
    <w:rsid w:val="009F3246"/>
    <w:rsid w:val="009F3A7A"/>
    <w:rsid w:val="009F6F34"/>
    <w:rsid w:val="00A118C1"/>
    <w:rsid w:val="00A30D95"/>
    <w:rsid w:val="00A52DF0"/>
    <w:rsid w:val="00A5712E"/>
    <w:rsid w:val="00A61ABD"/>
    <w:rsid w:val="00A76BFC"/>
    <w:rsid w:val="00A773F7"/>
    <w:rsid w:val="00A852DA"/>
    <w:rsid w:val="00A94F24"/>
    <w:rsid w:val="00A9711F"/>
    <w:rsid w:val="00AA350E"/>
    <w:rsid w:val="00AA4EDE"/>
    <w:rsid w:val="00AB78B5"/>
    <w:rsid w:val="00AC3FD3"/>
    <w:rsid w:val="00AE376D"/>
    <w:rsid w:val="00AE3B40"/>
    <w:rsid w:val="00AF1519"/>
    <w:rsid w:val="00AF15E2"/>
    <w:rsid w:val="00B05D04"/>
    <w:rsid w:val="00B07104"/>
    <w:rsid w:val="00B120E1"/>
    <w:rsid w:val="00B122B6"/>
    <w:rsid w:val="00B128E3"/>
    <w:rsid w:val="00B132EF"/>
    <w:rsid w:val="00B2032F"/>
    <w:rsid w:val="00B2465B"/>
    <w:rsid w:val="00B308DD"/>
    <w:rsid w:val="00B3231A"/>
    <w:rsid w:val="00B35CF7"/>
    <w:rsid w:val="00B405A6"/>
    <w:rsid w:val="00B51983"/>
    <w:rsid w:val="00B53B3F"/>
    <w:rsid w:val="00B54ECD"/>
    <w:rsid w:val="00B63C0B"/>
    <w:rsid w:val="00B66A08"/>
    <w:rsid w:val="00B81459"/>
    <w:rsid w:val="00B8168D"/>
    <w:rsid w:val="00B908A2"/>
    <w:rsid w:val="00B9374E"/>
    <w:rsid w:val="00B97F19"/>
    <w:rsid w:val="00BA2D35"/>
    <w:rsid w:val="00BA31BB"/>
    <w:rsid w:val="00BA4ECE"/>
    <w:rsid w:val="00BB0C09"/>
    <w:rsid w:val="00BC2C5F"/>
    <w:rsid w:val="00BC6C8F"/>
    <w:rsid w:val="00BC7E42"/>
    <w:rsid w:val="00BE28A2"/>
    <w:rsid w:val="00BE4F10"/>
    <w:rsid w:val="00BE6320"/>
    <w:rsid w:val="00BF38E3"/>
    <w:rsid w:val="00C04069"/>
    <w:rsid w:val="00C16605"/>
    <w:rsid w:val="00C24A21"/>
    <w:rsid w:val="00C46F46"/>
    <w:rsid w:val="00C55583"/>
    <w:rsid w:val="00C63BB5"/>
    <w:rsid w:val="00C66472"/>
    <w:rsid w:val="00C67563"/>
    <w:rsid w:val="00C72F4E"/>
    <w:rsid w:val="00C75CAE"/>
    <w:rsid w:val="00C76D82"/>
    <w:rsid w:val="00C91B0B"/>
    <w:rsid w:val="00C97E48"/>
    <w:rsid w:val="00CA0068"/>
    <w:rsid w:val="00CA2EC9"/>
    <w:rsid w:val="00CC146B"/>
    <w:rsid w:val="00CC3FCB"/>
    <w:rsid w:val="00CC5BEA"/>
    <w:rsid w:val="00CE1635"/>
    <w:rsid w:val="00D03A8C"/>
    <w:rsid w:val="00D174EA"/>
    <w:rsid w:val="00D2424A"/>
    <w:rsid w:val="00D3467F"/>
    <w:rsid w:val="00D43BE6"/>
    <w:rsid w:val="00D44064"/>
    <w:rsid w:val="00D518C5"/>
    <w:rsid w:val="00D641E6"/>
    <w:rsid w:val="00D7664F"/>
    <w:rsid w:val="00D82BD7"/>
    <w:rsid w:val="00D82C8B"/>
    <w:rsid w:val="00D83D93"/>
    <w:rsid w:val="00D92C08"/>
    <w:rsid w:val="00D92C35"/>
    <w:rsid w:val="00DA1F45"/>
    <w:rsid w:val="00DA39C4"/>
    <w:rsid w:val="00DA5001"/>
    <w:rsid w:val="00DB2E2A"/>
    <w:rsid w:val="00DC3D3D"/>
    <w:rsid w:val="00DC7719"/>
    <w:rsid w:val="00E03CC8"/>
    <w:rsid w:val="00E04380"/>
    <w:rsid w:val="00E10411"/>
    <w:rsid w:val="00E149F3"/>
    <w:rsid w:val="00E269FA"/>
    <w:rsid w:val="00E44E76"/>
    <w:rsid w:val="00E46A56"/>
    <w:rsid w:val="00E51661"/>
    <w:rsid w:val="00E617DC"/>
    <w:rsid w:val="00E632D6"/>
    <w:rsid w:val="00E71546"/>
    <w:rsid w:val="00E81EB6"/>
    <w:rsid w:val="00EB2FEE"/>
    <w:rsid w:val="00EC0F3A"/>
    <w:rsid w:val="00EC1DAE"/>
    <w:rsid w:val="00EC3348"/>
    <w:rsid w:val="00EE115B"/>
    <w:rsid w:val="00EE259F"/>
    <w:rsid w:val="00EE494E"/>
    <w:rsid w:val="00EF49F3"/>
    <w:rsid w:val="00F14D8C"/>
    <w:rsid w:val="00F25F8B"/>
    <w:rsid w:val="00F271B8"/>
    <w:rsid w:val="00F43921"/>
    <w:rsid w:val="00F44AB5"/>
    <w:rsid w:val="00F54D11"/>
    <w:rsid w:val="00F552E6"/>
    <w:rsid w:val="00F60AC9"/>
    <w:rsid w:val="00F67290"/>
    <w:rsid w:val="00F73C30"/>
    <w:rsid w:val="00F8190E"/>
    <w:rsid w:val="00F83098"/>
    <w:rsid w:val="00F91BDF"/>
    <w:rsid w:val="00FA5030"/>
    <w:rsid w:val="00FA67D4"/>
    <w:rsid w:val="00FC03FE"/>
    <w:rsid w:val="00FC464D"/>
    <w:rsid w:val="00FD6BE8"/>
    <w:rsid w:val="00FE4005"/>
    <w:rsid w:val="00FF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C35"/>
    <w:pPr>
      <w:ind w:firstLine="567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BA2D35"/>
    <w:pPr>
      <w:suppressAutoHyphens/>
      <w:spacing w:before="240" w:after="120"/>
      <w:ind w:firstLine="0"/>
      <w:jc w:val="center"/>
      <w:outlineLvl w:val="0"/>
    </w:pPr>
    <w:rPr>
      <w:rFonts w:eastAsia="Times New Roman"/>
      <w:b/>
      <w:bCs/>
      <w:caps/>
      <w:sz w:val="22"/>
      <w:szCs w:val="22"/>
    </w:rPr>
  </w:style>
  <w:style w:type="paragraph" w:styleId="2">
    <w:name w:val="heading 2"/>
    <w:basedOn w:val="a"/>
    <w:next w:val="a"/>
    <w:link w:val="20"/>
    <w:qFormat/>
    <w:rsid w:val="008922B9"/>
    <w:pPr>
      <w:keepNext/>
      <w:suppressAutoHyphens/>
      <w:jc w:val="both"/>
      <w:outlineLvl w:val="1"/>
    </w:pPr>
    <w:rPr>
      <w:rFonts w:eastAsia="Times New Roman"/>
      <w:b/>
      <w:bCs/>
      <w:color w:val="0070C0"/>
      <w:sz w:val="22"/>
      <w:szCs w:val="22"/>
      <w:lang w:eastAsia="ru-RU"/>
    </w:rPr>
  </w:style>
  <w:style w:type="paragraph" w:styleId="3">
    <w:name w:val="heading 3"/>
    <w:basedOn w:val="a"/>
    <w:link w:val="30"/>
    <w:qFormat/>
    <w:rsid w:val="007E456D"/>
    <w:pPr>
      <w:outlineLvl w:val="2"/>
    </w:pPr>
    <w:rPr>
      <w:rFonts w:eastAsia="Times New Roman"/>
      <w:b/>
      <w:bCs/>
      <w:color w:val="FF0000"/>
      <w:sz w:val="22"/>
      <w:szCs w:val="22"/>
      <w:lang w:eastAsia="ru-RU"/>
    </w:rPr>
  </w:style>
  <w:style w:type="paragraph" w:styleId="4">
    <w:name w:val="heading 4"/>
    <w:basedOn w:val="a"/>
    <w:next w:val="a"/>
    <w:link w:val="40"/>
    <w:qFormat/>
    <w:rsid w:val="00DA5001"/>
    <w:pPr>
      <w:suppressAutoHyphens/>
      <w:spacing w:before="120" w:after="120"/>
      <w:ind w:left="851" w:hanging="284"/>
      <w:jc w:val="both"/>
      <w:outlineLvl w:val="3"/>
    </w:pPr>
    <w:rPr>
      <w:rFonts w:eastAsia="Times New Roman"/>
      <w:b/>
      <w:bCs/>
      <w:sz w:val="22"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DA5001"/>
    <w:pPr>
      <w:keepNext/>
      <w:ind w:firstLine="425"/>
      <w:jc w:val="both"/>
      <w:outlineLvl w:val="4"/>
    </w:pPr>
    <w:rPr>
      <w:rFonts w:eastAsia="Times New Roman"/>
      <w:sz w:val="22"/>
      <w:szCs w:val="22"/>
      <w:lang w:eastAsia="ru-RU"/>
    </w:rPr>
  </w:style>
  <w:style w:type="paragraph" w:styleId="6">
    <w:name w:val="heading 6"/>
    <w:basedOn w:val="a"/>
    <w:next w:val="a"/>
    <w:link w:val="60"/>
    <w:qFormat/>
    <w:rsid w:val="00DA5001"/>
    <w:pPr>
      <w:keepNext/>
      <w:spacing w:before="120" w:after="120"/>
      <w:ind w:left="567" w:firstLine="425"/>
      <w:jc w:val="both"/>
      <w:outlineLvl w:val="5"/>
    </w:pPr>
    <w:rPr>
      <w:rFonts w:eastAsia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DA5001"/>
    <w:pPr>
      <w:keepNext/>
      <w:ind w:firstLine="0"/>
      <w:jc w:val="center"/>
      <w:outlineLvl w:val="6"/>
    </w:pPr>
    <w:rPr>
      <w:rFonts w:eastAsia="Times New Roman"/>
      <w:b/>
      <w:bCs/>
      <w:sz w:val="22"/>
      <w:szCs w:val="22"/>
      <w:lang w:eastAsia="ru-RU"/>
    </w:rPr>
  </w:style>
  <w:style w:type="paragraph" w:styleId="8">
    <w:name w:val="heading 8"/>
    <w:basedOn w:val="a"/>
    <w:next w:val="a"/>
    <w:link w:val="80"/>
    <w:qFormat/>
    <w:rsid w:val="00DA5001"/>
    <w:pPr>
      <w:keepNext/>
      <w:ind w:firstLine="0"/>
      <w:outlineLvl w:val="7"/>
    </w:pPr>
    <w:rPr>
      <w:rFonts w:eastAsia="Times New Roman"/>
      <w:b/>
      <w:bCs/>
      <w:i/>
      <w:iCs/>
      <w:sz w:val="22"/>
      <w:szCs w:val="22"/>
      <w:lang w:eastAsia="ru-RU"/>
    </w:rPr>
  </w:style>
  <w:style w:type="paragraph" w:styleId="9">
    <w:name w:val="heading 9"/>
    <w:basedOn w:val="a"/>
    <w:next w:val="a"/>
    <w:link w:val="90"/>
    <w:qFormat/>
    <w:rsid w:val="00DA5001"/>
    <w:pPr>
      <w:keepNext/>
      <w:ind w:firstLine="425"/>
      <w:jc w:val="right"/>
      <w:outlineLvl w:val="8"/>
    </w:pPr>
    <w:rPr>
      <w:rFonts w:eastAsia="Times New Roman"/>
      <w:b/>
      <w:bCs/>
      <w:sz w:val="22"/>
      <w:szCs w:val="22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BA2D35"/>
    <w:rPr>
      <w:b/>
      <w:bCs/>
      <w:caps/>
      <w:sz w:val="22"/>
      <w:szCs w:val="22"/>
      <w:lang w:val="ru-RU" w:eastAsia="en-US" w:bidi="ar-SA"/>
    </w:rPr>
  </w:style>
  <w:style w:type="character" w:customStyle="1" w:styleId="20">
    <w:name w:val="Заголовок 2 Знак"/>
    <w:basedOn w:val="a0"/>
    <w:link w:val="2"/>
    <w:locked/>
    <w:rsid w:val="008922B9"/>
    <w:rPr>
      <w:rFonts w:eastAsia="Times New Roman" w:cs="Times New Roman"/>
      <w:b/>
      <w:bCs/>
      <w:color w:val="0070C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7E456D"/>
    <w:rPr>
      <w:rFonts w:eastAsia="Times New Roman" w:cs="Times New Roman"/>
      <w:b/>
      <w:bCs/>
      <w:color w:val="FF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locked/>
    <w:rsid w:val="00DA5001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DA5001"/>
    <w:rPr>
      <w:rFonts w:eastAsia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DA5001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DA5001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locked/>
    <w:rsid w:val="00DA5001"/>
    <w:rPr>
      <w:rFonts w:eastAsia="Times New Roman" w:cs="Times New Roman"/>
      <w:b/>
      <w:bCs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DA5001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3B20DC"/>
    <w:pPr>
      <w:ind w:left="720"/>
    </w:pPr>
  </w:style>
  <w:style w:type="character" w:styleId="a3">
    <w:name w:val="Hyperlink"/>
    <w:basedOn w:val="a0"/>
    <w:rsid w:val="00080B0B"/>
    <w:rPr>
      <w:rFonts w:ascii="Verdana" w:hAnsi="Verdana" w:cs="Verdana"/>
      <w:color w:val="0000FF"/>
      <w:u w:val="single"/>
    </w:rPr>
  </w:style>
  <w:style w:type="character" w:customStyle="1" w:styleId="style18">
    <w:name w:val="style18"/>
    <w:basedOn w:val="a0"/>
    <w:rsid w:val="00080B0B"/>
    <w:rPr>
      <w:rFonts w:cs="Times New Roman"/>
    </w:rPr>
  </w:style>
  <w:style w:type="paragraph" w:customStyle="1" w:styleId="style1">
    <w:name w:val="style1"/>
    <w:basedOn w:val="a"/>
    <w:rsid w:val="00080B0B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qFormat/>
    <w:rsid w:val="00080B0B"/>
    <w:rPr>
      <w:rFonts w:cs="Times New Roman"/>
      <w:b/>
      <w:bCs/>
    </w:rPr>
  </w:style>
  <w:style w:type="character" w:styleId="a5">
    <w:name w:val="Emphasis"/>
    <w:basedOn w:val="a0"/>
    <w:qFormat/>
    <w:rsid w:val="00080B0B"/>
    <w:rPr>
      <w:rFonts w:cs="Times New Roman"/>
      <w:i/>
      <w:iCs/>
    </w:rPr>
  </w:style>
  <w:style w:type="paragraph" w:styleId="a6">
    <w:name w:val="Normal (Web)"/>
    <w:basedOn w:val="a"/>
    <w:rsid w:val="00080B0B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080B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locked/>
    <w:rsid w:val="00080B0B"/>
    <w:rPr>
      <w:rFonts w:ascii="Tahoma" w:hAnsi="Tahoma" w:cs="Tahoma"/>
      <w:sz w:val="16"/>
      <w:szCs w:val="16"/>
    </w:rPr>
  </w:style>
  <w:style w:type="character" w:customStyle="1" w:styleId="style11">
    <w:name w:val="style11"/>
    <w:basedOn w:val="a0"/>
    <w:rsid w:val="00C16605"/>
    <w:rPr>
      <w:rFonts w:cs="Times New Roman"/>
    </w:rPr>
  </w:style>
  <w:style w:type="character" w:customStyle="1" w:styleId="style181">
    <w:name w:val="style181"/>
    <w:basedOn w:val="a0"/>
    <w:rsid w:val="00D7664F"/>
    <w:rPr>
      <w:rFonts w:cs="Times New Roman"/>
      <w:b/>
      <w:bCs/>
      <w:sz w:val="27"/>
      <w:szCs w:val="27"/>
    </w:rPr>
  </w:style>
  <w:style w:type="character" w:customStyle="1" w:styleId="begunadvcontact">
    <w:name w:val="begun_adv_contact"/>
    <w:basedOn w:val="a0"/>
    <w:rsid w:val="00D7664F"/>
    <w:rPr>
      <w:rFonts w:cs="Times New Roman"/>
    </w:rPr>
  </w:style>
  <w:style w:type="character" w:customStyle="1" w:styleId="begunadvbullit">
    <w:name w:val="begun_adv_bullit"/>
    <w:basedOn w:val="a0"/>
    <w:rsid w:val="00D7664F"/>
    <w:rPr>
      <w:rFonts w:cs="Times New Roman"/>
    </w:rPr>
  </w:style>
  <w:style w:type="character" w:customStyle="1" w:styleId="begunadvcity">
    <w:name w:val="begun_adv_city"/>
    <w:basedOn w:val="a0"/>
    <w:rsid w:val="00D7664F"/>
    <w:rPr>
      <w:rFonts w:cs="Times New Roman"/>
    </w:rPr>
  </w:style>
  <w:style w:type="character" w:styleId="a9">
    <w:name w:val="FollowedHyperlink"/>
    <w:basedOn w:val="a0"/>
    <w:semiHidden/>
    <w:rsid w:val="00D7664F"/>
    <w:rPr>
      <w:rFonts w:cs="Times New Roman"/>
      <w:color w:val="800080"/>
      <w:u w:val="single"/>
    </w:rPr>
  </w:style>
  <w:style w:type="paragraph" w:customStyle="1" w:styleId="style19">
    <w:name w:val="style19"/>
    <w:basedOn w:val="a"/>
    <w:rsid w:val="00D7664F"/>
    <w:pPr>
      <w:spacing w:before="100" w:beforeAutospacing="1" w:after="100" w:afterAutospacing="1"/>
      <w:ind w:firstLine="0"/>
    </w:pPr>
    <w:rPr>
      <w:rFonts w:eastAsia="Times New Roman"/>
      <w:b/>
      <w:bCs/>
      <w:sz w:val="23"/>
      <w:szCs w:val="23"/>
      <w:lang w:eastAsia="ru-RU"/>
    </w:rPr>
  </w:style>
  <w:style w:type="paragraph" w:customStyle="1" w:styleId="content">
    <w:name w:val="content"/>
    <w:basedOn w:val="a"/>
    <w:rsid w:val="000409D1"/>
    <w:pPr>
      <w:spacing w:before="45" w:after="75"/>
      <w:ind w:firstLine="450"/>
      <w:jc w:val="both"/>
    </w:pPr>
    <w:rPr>
      <w:rFonts w:eastAsia="Times New Roman"/>
      <w:color w:val="000000"/>
      <w:sz w:val="22"/>
      <w:szCs w:val="22"/>
      <w:lang w:eastAsia="ru-RU"/>
    </w:rPr>
  </w:style>
  <w:style w:type="paragraph" w:customStyle="1" w:styleId="begunadv1">
    <w:name w:val="begun_adv1"/>
    <w:basedOn w:val="a"/>
    <w:rsid w:val="00410C54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70" w:lineRule="atLeast"/>
      <w:ind w:firstLine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a">
    <w:name w:val="аннотация"/>
    <w:basedOn w:val="a"/>
    <w:rsid w:val="00DA5001"/>
    <w:pPr>
      <w:spacing w:after="120"/>
      <w:ind w:left="425" w:firstLine="425"/>
      <w:jc w:val="both"/>
    </w:pPr>
    <w:rPr>
      <w:rFonts w:eastAsia="Times New Roman"/>
      <w:sz w:val="18"/>
      <w:szCs w:val="18"/>
      <w:lang w:eastAsia="ru-RU"/>
    </w:rPr>
  </w:style>
  <w:style w:type="paragraph" w:styleId="ab">
    <w:name w:val="header"/>
    <w:basedOn w:val="a"/>
    <w:link w:val="ac"/>
    <w:rsid w:val="00DA5001"/>
    <w:pPr>
      <w:tabs>
        <w:tab w:val="center" w:pos="4153"/>
        <w:tab w:val="right" w:pos="8306"/>
      </w:tabs>
      <w:ind w:firstLine="425"/>
      <w:jc w:val="both"/>
    </w:pPr>
    <w:rPr>
      <w:rFonts w:eastAsia="Times New Roman"/>
      <w:sz w:val="22"/>
      <w:szCs w:val="22"/>
      <w:lang w:eastAsia="ru-RU"/>
    </w:rPr>
  </w:style>
  <w:style w:type="character" w:customStyle="1" w:styleId="ac">
    <w:name w:val="Верхний колонтитул Знак"/>
    <w:basedOn w:val="a0"/>
    <w:link w:val="ab"/>
    <w:locked/>
    <w:rsid w:val="00DA5001"/>
    <w:rPr>
      <w:rFonts w:eastAsia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DA5001"/>
    <w:pPr>
      <w:keepNext/>
      <w:keepLines/>
      <w:suppressAutoHyphens/>
      <w:spacing w:before="240" w:after="120" w:line="264" w:lineRule="auto"/>
      <w:ind w:firstLine="0"/>
      <w:jc w:val="center"/>
    </w:pPr>
    <w:rPr>
      <w:caps/>
      <w:noProof/>
      <w:sz w:val="22"/>
      <w:szCs w:val="22"/>
      <w:lang w:eastAsia="ru-RU"/>
    </w:rPr>
  </w:style>
  <w:style w:type="character" w:customStyle="1" w:styleId="ae">
    <w:name w:val="Название Знак"/>
    <w:basedOn w:val="a0"/>
    <w:link w:val="ad"/>
    <w:locked/>
    <w:rsid w:val="00DA5001"/>
    <w:rPr>
      <w:rFonts w:eastAsia="Times New Roman" w:cs="Times New Roman"/>
      <w:caps/>
      <w:noProof/>
      <w:sz w:val="22"/>
      <w:szCs w:val="22"/>
      <w:lang w:val="ru-RU" w:eastAsia="ru-RU"/>
    </w:rPr>
  </w:style>
  <w:style w:type="paragraph" w:styleId="af">
    <w:name w:val="footer"/>
    <w:basedOn w:val="a"/>
    <w:link w:val="af0"/>
    <w:rsid w:val="00DA5001"/>
    <w:pPr>
      <w:tabs>
        <w:tab w:val="center" w:pos="4153"/>
        <w:tab w:val="right" w:pos="8306"/>
      </w:tabs>
      <w:ind w:firstLine="0"/>
      <w:jc w:val="both"/>
    </w:pPr>
    <w:rPr>
      <w:rFonts w:eastAsia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locked/>
    <w:rsid w:val="00DA5001"/>
    <w:rPr>
      <w:rFonts w:eastAsia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DA5001"/>
    <w:rPr>
      <w:rFonts w:cs="Times New Roman"/>
      <w:sz w:val="20"/>
      <w:szCs w:val="20"/>
    </w:rPr>
  </w:style>
  <w:style w:type="paragraph" w:styleId="12">
    <w:name w:val="toc 1"/>
    <w:basedOn w:val="a"/>
    <w:next w:val="a"/>
    <w:autoRedefine/>
    <w:semiHidden/>
    <w:rsid w:val="004E42C7"/>
    <w:pPr>
      <w:tabs>
        <w:tab w:val="right" w:leader="dot" w:pos="6227"/>
      </w:tabs>
      <w:spacing w:before="120"/>
      <w:ind w:left="936" w:hanging="936"/>
    </w:pPr>
    <w:rPr>
      <w:rFonts w:eastAsia="Times New Roman"/>
      <w:caps/>
      <w:sz w:val="22"/>
      <w:szCs w:val="22"/>
      <w:lang w:eastAsia="ru-RU"/>
    </w:rPr>
  </w:style>
  <w:style w:type="paragraph" w:styleId="21">
    <w:name w:val="toc 2"/>
    <w:basedOn w:val="a"/>
    <w:next w:val="a"/>
    <w:autoRedefine/>
    <w:semiHidden/>
    <w:rsid w:val="00DA5001"/>
    <w:pPr>
      <w:tabs>
        <w:tab w:val="right" w:leader="dot" w:pos="6227"/>
      </w:tabs>
      <w:ind w:left="709" w:hanging="567"/>
    </w:pPr>
    <w:rPr>
      <w:rFonts w:eastAsia="Times New Roman"/>
      <w:noProof/>
      <w:sz w:val="22"/>
      <w:szCs w:val="22"/>
      <w:lang w:eastAsia="ru-RU"/>
    </w:rPr>
  </w:style>
  <w:style w:type="paragraph" w:styleId="31">
    <w:name w:val="toc 3"/>
    <w:basedOn w:val="a"/>
    <w:next w:val="a"/>
    <w:autoRedefine/>
    <w:semiHidden/>
    <w:rsid w:val="00DA5001"/>
    <w:pPr>
      <w:tabs>
        <w:tab w:val="right" w:leader="dot" w:pos="6227"/>
      </w:tabs>
      <w:ind w:left="709" w:hanging="567"/>
    </w:pPr>
    <w:rPr>
      <w:rFonts w:eastAsia="Times New Roman"/>
      <w:noProof/>
      <w:sz w:val="22"/>
      <w:szCs w:val="22"/>
      <w:lang w:eastAsia="ru-RU"/>
    </w:rPr>
  </w:style>
  <w:style w:type="paragraph" w:styleId="41">
    <w:name w:val="toc 4"/>
    <w:basedOn w:val="a"/>
    <w:next w:val="a"/>
    <w:autoRedefine/>
    <w:semiHidden/>
    <w:rsid w:val="00DA5001"/>
    <w:pPr>
      <w:ind w:left="660" w:firstLine="425"/>
    </w:pPr>
    <w:rPr>
      <w:rFonts w:eastAsia="Times New Roman"/>
      <w:sz w:val="18"/>
      <w:szCs w:val="18"/>
      <w:lang w:eastAsia="ru-RU"/>
    </w:rPr>
  </w:style>
  <w:style w:type="paragraph" w:styleId="af2">
    <w:name w:val="Body Text"/>
    <w:basedOn w:val="a"/>
    <w:link w:val="af3"/>
    <w:rsid w:val="00DA5001"/>
    <w:pPr>
      <w:ind w:firstLine="425"/>
      <w:jc w:val="both"/>
    </w:pPr>
    <w:rPr>
      <w:rFonts w:eastAsia="Times New Roman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locked/>
    <w:rsid w:val="00DA5001"/>
    <w:rPr>
      <w:rFonts w:eastAsia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semiHidden/>
    <w:rsid w:val="00DA5001"/>
    <w:pPr>
      <w:spacing w:before="80"/>
      <w:ind w:firstLine="0"/>
      <w:jc w:val="both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locked/>
    <w:rsid w:val="00DA5001"/>
    <w:rPr>
      <w:rFonts w:eastAsia="Times New Roman" w:cs="Times New Roman"/>
      <w:sz w:val="20"/>
      <w:szCs w:val="20"/>
      <w:lang w:eastAsia="ru-RU"/>
    </w:rPr>
  </w:style>
  <w:style w:type="paragraph" w:customStyle="1" w:styleId="af6">
    <w:name w:val="удк"/>
    <w:basedOn w:val="a"/>
    <w:rsid w:val="00DA5001"/>
    <w:pPr>
      <w:keepNext/>
      <w:spacing w:before="120" w:after="60"/>
      <w:ind w:firstLine="0"/>
    </w:pPr>
    <w:rPr>
      <w:rFonts w:eastAsia="Times New Roman"/>
      <w:sz w:val="18"/>
      <w:szCs w:val="18"/>
      <w:lang w:eastAsia="ru-RU"/>
    </w:rPr>
  </w:style>
  <w:style w:type="paragraph" w:styleId="32">
    <w:name w:val="Body Text Indent 3"/>
    <w:basedOn w:val="a"/>
    <w:link w:val="33"/>
    <w:rsid w:val="00DA5001"/>
    <w:pPr>
      <w:ind w:firstLine="425"/>
    </w:pPr>
    <w:rPr>
      <w:rFonts w:eastAsia="Times New Roman"/>
      <w:sz w:val="22"/>
      <w:szCs w:val="22"/>
      <w:lang w:eastAsia="ru-RU"/>
    </w:rPr>
  </w:style>
  <w:style w:type="character" w:customStyle="1" w:styleId="33">
    <w:name w:val="Основной текст с отступом 3 Знак"/>
    <w:basedOn w:val="a0"/>
    <w:link w:val="32"/>
    <w:locked/>
    <w:rsid w:val="00DA5001"/>
    <w:rPr>
      <w:rFonts w:eastAsia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rsid w:val="00DA5001"/>
    <w:pPr>
      <w:ind w:firstLine="0"/>
    </w:pPr>
    <w:rPr>
      <w:rFonts w:eastAsia="Times New Roman"/>
      <w:sz w:val="16"/>
      <w:szCs w:val="16"/>
      <w:lang w:eastAsia="ru-RU"/>
    </w:rPr>
  </w:style>
  <w:style w:type="character" w:customStyle="1" w:styleId="af8">
    <w:name w:val="Основной текст с отступом Знак"/>
    <w:basedOn w:val="a0"/>
    <w:link w:val="af7"/>
    <w:locked/>
    <w:rsid w:val="00DA5001"/>
    <w:rPr>
      <w:rFonts w:eastAsia="Times New Roman" w:cs="Times New Roman"/>
      <w:sz w:val="20"/>
      <w:szCs w:val="20"/>
      <w:lang w:eastAsia="ru-RU"/>
    </w:rPr>
  </w:style>
  <w:style w:type="paragraph" w:styleId="af9">
    <w:name w:val="Plain Text"/>
    <w:basedOn w:val="a"/>
    <w:link w:val="afa"/>
    <w:rsid w:val="00B3231A"/>
    <w:pPr>
      <w:ind w:firstLine="425"/>
      <w:jc w:val="both"/>
    </w:pPr>
    <w:rPr>
      <w:rFonts w:eastAsia="Times New Roman"/>
      <w:sz w:val="22"/>
      <w:szCs w:val="22"/>
      <w:lang w:eastAsia="ru-RU"/>
    </w:rPr>
  </w:style>
  <w:style w:type="character" w:customStyle="1" w:styleId="afa">
    <w:name w:val="Текст Знак"/>
    <w:basedOn w:val="a0"/>
    <w:link w:val="af9"/>
    <w:locked/>
    <w:rsid w:val="00B3231A"/>
    <w:rPr>
      <w:sz w:val="22"/>
      <w:szCs w:val="22"/>
      <w:lang w:val="ru-RU" w:eastAsia="ru-RU" w:bidi="ar-SA"/>
    </w:rPr>
  </w:style>
  <w:style w:type="paragraph" w:styleId="51">
    <w:name w:val="toc 5"/>
    <w:basedOn w:val="a"/>
    <w:next w:val="a"/>
    <w:autoRedefine/>
    <w:semiHidden/>
    <w:rsid w:val="00DA5001"/>
    <w:pPr>
      <w:tabs>
        <w:tab w:val="right" w:leader="dot" w:pos="6238"/>
      </w:tabs>
      <w:ind w:left="1120" w:firstLine="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semiHidden/>
    <w:rsid w:val="00DA5001"/>
    <w:pPr>
      <w:tabs>
        <w:tab w:val="right" w:leader="dot" w:pos="6238"/>
      </w:tabs>
      <w:ind w:left="1400" w:firstLine="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semiHidden/>
    <w:rsid w:val="00DA5001"/>
    <w:pPr>
      <w:tabs>
        <w:tab w:val="right" w:leader="dot" w:pos="6238"/>
      </w:tabs>
      <w:ind w:left="1680" w:firstLine="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semiHidden/>
    <w:rsid w:val="00DA5001"/>
    <w:pPr>
      <w:tabs>
        <w:tab w:val="right" w:leader="dot" w:pos="6238"/>
      </w:tabs>
      <w:ind w:left="1960" w:firstLine="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semiHidden/>
    <w:rsid w:val="00DA5001"/>
    <w:pPr>
      <w:tabs>
        <w:tab w:val="right" w:leader="dot" w:pos="6238"/>
      </w:tabs>
      <w:ind w:left="2240" w:firstLine="0"/>
    </w:pPr>
    <w:rPr>
      <w:rFonts w:eastAsia="Times New Roman"/>
      <w:lang w:eastAsia="ru-RU"/>
    </w:rPr>
  </w:style>
  <w:style w:type="paragraph" w:customStyle="1" w:styleId="13">
    <w:name w:val="Основной текст с отступом1"/>
    <w:basedOn w:val="a"/>
    <w:link w:val="BodyTextIndentChar"/>
    <w:rsid w:val="00DA5001"/>
    <w:pPr>
      <w:ind w:firstLine="426"/>
      <w:jc w:val="both"/>
    </w:pPr>
    <w:rPr>
      <w:rFonts w:eastAsia="Times New Roman"/>
      <w:sz w:val="22"/>
      <w:szCs w:val="22"/>
      <w:lang w:eastAsia="ru-RU"/>
    </w:rPr>
  </w:style>
  <w:style w:type="character" w:customStyle="1" w:styleId="BodyTextIndentChar">
    <w:name w:val="Body Text Indent Char"/>
    <w:basedOn w:val="a0"/>
    <w:link w:val="13"/>
    <w:locked/>
    <w:rsid w:val="00DA5001"/>
    <w:rPr>
      <w:rFonts w:eastAsia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DA5001"/>
    <w:pPr>
      <w:ind w:right="1" w:firstLine="426"/>
      <w:jc w:val="both"/>
    </w:pPr>
    <w:rPr>
      <w:rFonts w:eastAsia="Times New Roman"/>
      <w:sz w:val="22"/>
      <w:szCs w:val="22"/>
      <w:lang w:eastAsia="ru-RU"/>
    </w:rPr>
  </w:style>
  <w:style w:type="character" w:customStyle="1" w:styleId="23">
    <w:name w:val="Основной текст с отступом 2 Знак"/>
    <w:basedOn w:val="a0"/>
    <w:link w:val="22"/>
    <w:locked/>
    <w:rsid w:val="00DA5001"/>
    <w:rPr>
      <w:rFonts w:eastAsia="Times New Roman" w:cs="Times New Roman"/>
      <w:sz w:val="20"/>
      <w:szCs w:val="20"/>
      <w:lang w:eastAsia="ru-RU"/>
    </w:rPr>
  </w:style>
  <w:style w:type="paragraph" w:styleId="34">
    <w:name w:val="Body Text 3"/>
    <w:basedOn w:val="a"/>
    <w:link w:val="35"/>
    <w:rsid w:val="00DA5001"/>
    <w:pPr>
      <w:ind w:firstLine="0"/>
      <w:jc w:val="center"/>
    </w:pPr>
    <w:rPr>
      <w:rFonts w:eastAsia="Times New Roman"/>
      <w:sz w:val="22"/>
      <w:szCs w:val="22"/>
      <w:lang w:eastAsia="ru-RU"/>
    </w:rPr>
  </w:style>
  <w:style w:type="character" w:customStyle="1" w:styleId="35">
    <w:name w:val="Основной текст 3 Знак"/>
    <w:basedOn w:val="a0"/>
    <w:link w:val="34"/>
    <w:locked/>
    <w:rsid w:val="00DA5001"/>
    <w:rPr>
      <w:rFonts w:eastAsia="Times New Roman" w:cs="Times New Roman"/>
      <w:sz w:val="20"/>
      <w:szCs w:val="20"/>
      <w:lang w:eastAsia="ru-RU"/>
    </w:rPr>
  </w:style>
  <w:style w:type="paragraph" w:customStyle="1" w:styleId="formula">
    <w:name w:val="formula"/>
    <w:basedOn w:val="a"/>
    <w:rsid w:val="00DA5001"/>
    <w:pPr>
      <w:ind w:firstLine="0"/>
      <w:jc w:val="center"/>
    </w:pPr>
    <w:rPr>
      <w:rFonts w:eastAsia="Times New Roman"/>
      <w:sz w:val="20"/>
      <w:szCs w:val="20"/>
      <w:lang w:eastAsia="ru-RU"/>
    </w:rPr>
  </w:style>
  <w:style w:type="table" w:styleId="afb">
    <w:name w:val="Table Grid"/>
    <w:basedOn w:val="a1"/>
    <w:rsid w:val="00DA500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DA5001"/>
    <w:rPr>
      <w:rFonts w:eastAsia="Times New Roman"/>
    </w:rPr>
  </w:style>
  <w:style w:type="character" w:customStyle="1" w:styleId="texhtml">
    <w:name w:val="texhtml"/>
    <w:basedOn w:val="a0"/>
    <w:rsid w:val="00DA5001"/>
    <w:rPr>
      <w:rFonts w:cs="Times New Roman"/>
    </w:rPr>
  </w:style>
  <w:style w:type="character" w:customStyle="1" w:styleId="editsection">
    <w:name w:val="editsection"/>
    <w:basedOn w:val="a0"/>
    <w:rsid w:val="00DA5001"/>
    <w:rPr>
      <w:rFonts w:cs="Times New Roman"/>
    </w:rPr>
  </w:style>
  <w:style w:type="character" w:customStyle="1" w:styleId="mw-headline">
    <w:name w:val="mw-headline"/>
    <w:basedOn w:val="a0"/>
    <w:rsid w:val="00DA5001"/>
    <w:rPr>
      <w:rFonts w:cs="Times New Roman"/>
    </w:rPr>
  </w:style>
  <w:style w:type="paragraph" w:styleId="afc">
    <w:name w:val="Document Map"/>
    <w:basedOn w:val="a"/>
    <w:link w:val="afd"/>
    <w:semiHidden/>
    <w:rsid w:val="00DA5001"/>
    <w:pPr>
      <w:ind w:firstLine="425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Схема документа Знак"/>
    <w:basedOn w:val="a0"/>
    <w:link w:val="afc"/>
    <w:locked/>
    <w:rsid w:val="00DA5001"/>
    <w:rPr>
      <w:rFonts w:ascii="Tahoma" w:hAnsi="Tahoma" w:cs="Tahoma"/>
      <w:sz w:val="16"/>
      <w:szCs w:val="16"/>
      <w:lang w:eastAsia="ru-RU"/>
    </w:rPr>
  </w:style>
  <w:style w:type="character" w:customStyle="1" w:styleId="15">
    <w:name w:val="Замещающий текст1"/>
    <w:basedOn w:val="a0"/>
    <w:semiHidden/>
    <w:rsid w:val="00DA5001"/>
    <w:rPr>
      <w:rFonts w:cs="Times New Roman"/>
      <w:color w:val="808080"/>
    </w:rPr>
  </w:style>
  <w:style w:type="paragraph" w:customStyle="1" w:styleId="image">
    <w:name w:val="image"/>
    <w:basedOn w:val="a"/>
    <w:rsid w:val="00DA5001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6D0395"/>
    <w:pPr>
      <w:ind w:left="720"/>
    </w:pPr>
  </w:style>
  <w:style w:type="paragraph" w:customStyle="1" w:styleId="Style10">
    <w:name w:val="Style1"/>
    <w:basedOn w:val="a"/>
    <w:rsid w:val="00D44064"/>
    <w:pPr>
      <w:widowControl w:val="0"/>
      <w:autoSpaceDE w:val="0"/>
      <w:autoSpaceDN w:val="0"/>
      <w:adjustRightInd w:val="0"/>
      <w:spacing w:line="230" w:lineRule="exact"/>
      <w:ind w:firstLine="269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D44064"/>
    <w:pPr>
      <w:widowControl w:val="0"/>
      <w:autoSpaceDE w:val="0"/>
      <w:autoSpaceDN w:val="0"/>
      <w:adjustRightInd w:val="0"/>
      <w:spacing w:line="226" w:lineRule="exact"/>
      <w:ind w:firstLine="283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D44064"/>
    <w:pPr>
      <w:widowControl w:val="0"/>
      <w:autoSpaceDE w:val="0"/>
      <w:autoSpaceDN w:val="0"/>
      <w:adjustRightInd w:val="0"/>
      <w:spacing w:line="230" w:lineRule="exact"/>
      <w:ind w:firstLine="0"/>
      <w:jc w:val="both"/>
    </w:pPr>
    <w:rPr>
      <w:sz w:val="24"/>
      <w:szCs w:val="24"/>
      <w:lang w:eastAsia="ru-RU"/>
    </w:rPr>
  </w:style>
  <w:style w:type="character" w:customStyle="1" w:styleId="FontStyle12">
    <w:name w:val="Font Style12"/>
    <w:basedOn w:val="a0"/>
    <w:rsid w:val="00D4406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a0"/>
    <w:rsid w:val="00D44064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5223BD"/>
    <w:pPr>
      <w:widowControl w:val="0"/>
      <w:autoSpaceDE w:val="0"/>
      <w:autoSpaceDN w:val="0"/>
      <w:adjustRightInd w:val="0"/>
      <w:spacing w:line="242" w:lineRule="exact"/>
      <w:ind w:firstLine="0"/>
      <w:jc w:val="both"/>
    </w:pPr>
    <w:rPr>
      <w:sz w:val="24"/>
      <w:szCs w:val="24"/>
      <w:lang w:eastAsia="ru-RU"/>
    </w:rPr>
  </w:style>
  <w:style w:type="paragraph" w:customStyle="1" w:styleId="Style5">
    <w:name w:val="Style5"/>
    <w:basedOn w:val="a"/>
    <w:rsid w:val="005223BD"/>
    <w:pPr>
      <w:widowControl w:val="0"/>
      <w:autoSpaceDE w:val="0"/>
      <w:autoSpaceDN w:val="0"/>
      <w:adjustRightInd w:val="0"/>
      <w:ind w:firstLine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5223BD"/>
    <w:pPr>
      <w:widowControl w:val="0"/>
      <w:autoSpaceDE w:val="0"/>
      <w:autoSpaceDN w:val="0"/>
      <w:adjustRightInd w:val="0"/>
      <w:spacing w:line="242" w:lineRule="exact"/>
      <w:ind w:firstLine="514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5223BD"/>
    <w:pPr>
      <w:widowControl w:val="0"/>
      <w:autoSpaceDE w:val="0"/>
      <w:autoSpaceDN w:val="0"/>
      <w:adjustRightInd w:val="0"/>
      <w:spacing w:line="247" w:lineRule="exact"/>
      <w:ind w:firstLine="514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5223BD"/>
    <w:pPr>
      <w:widowControl w:val="0"/>
      <w:autoSpaceDE w:val="0"/>
      <w:autoSpaceDN w:val="0"/>
      <w:adjustRightInd w:val="0"/>
      <w:spacing w:line="240" w:lineRule="exact"/>
      <w:ind w:firstLine="0"/>
      <w:jc w:val="right"/>
    </w:pPr>
    <w:rPr>
      <w:sz w:val="24"/>
      <w:szCs w:val="24"/>
      <w:lang w:eastAsia="ru-RU"/>
    </w:rPr>
  </w:style>
  <w:style w:type="paragraph" w:customStyle="1" w:styleId="Style9">
    <w:name w:val="Style9"/>
    <w:basedOn w:val="a"/>
    <w:rsid w:val="005223BD"/>
    <w:pPr>
      <w:widowControl w:val="0"/>
      <w:autoSpaceDE w:val="0"/>
      <w:autoSpaceDN w:val="0"/>
      <w:adjustRightInd w:val="0"/>
      <w:spacing w:line="243" w:lineRule="exact"/>
      <w:ind w:firstLine="442"/>
      <w:jc w:val="both"/>
    </w:pPr>
    <w:rPr>
      <w:sz w:val="24"/>
      <w:szCs w:val="24"/>
      <w:lang w:eastAsia="ru-RU"/>
    </w:rPr>
  </w:style>
  <w:style w:type="paragraph" w:customStyle="1" w:styleId="Style100">
    <w:name w:val="Style10"/>
    <w:basedOn w:val="a"/>
    <w:rsid w:val="005223BD"/>
    <w:pPr>
      <w:widowControl w:val="0"/>
      <w:autoSpaceDE w:val="0"/>
      <w:autoSpaceDN w:val="0"/>
      <w:adjustRightInd w:val="0"/>
      <w:spacing w:line="240" w:lineRule="exact"/>
      <w:ind w:firstLine="149"/>
      <w:jc w:val="both"/>
    </w:pPr>
    <w:rPr>
      <w:sz w:val="24"/>
      <w:szCs w:val="24"/>
      <w:lang w:eastAsia="ru-RU"/>
    </w:rPr>
  </w:style>
  <w:style w:type="character" w:customStyle="1" w:styleId="FontStyle16">
    <w:name w:val="Font Style16"/>
    <w:basedOn w:val="a0"/>
    <w:rsid w:val="005223B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rsid w:val="005223BD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8">
    <w:name w:val="Font Style18"/>
    <w:basedOn w:val="a0"/>
    <w:rsid w:val="005223BD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rsid w:val="00013A16"/>
    <w:rPr>
      <w:rFonts w:ascii="Book Antiqua" w:hAnsi="Book Antiqua" w:cs="Book Antiqua"/>
      <w:sz w:val="20"/>
      <w:szCs w:val="20"/>
    </w:rPr>
  </w:style>
  <w:style w:type="character" w:customStyle="1" w:styleId="FontStyle13">
    <w:name w:val="Font Style13"/>
    <w:basedOn w:val="a0"/>
    <w:rsid w:val="00013A16"/>
    <w:rPr>
      <w:rFonts w:ascii="Book Antiqua" w:hAnsi="Book Antiqua" w:cs="Book Antiqua"/>
      <w:sz w:val="20"/>
      <w:szCs w:val="20"/>
    </w:rPr>
  </w:style>
  <w:style w:type="character" w:customStyle="1" w:styleId="FontStyle20">
    <w:name w:val="Font Style20"/>
    <w:basedOn w:val="a0"/>
    <w:rsid w:val="00013A16"/>
    <w:rPr>
      <w:rFonts w:ascii="Book Antiqua" w:hAnsi="Book Antiqua" w:cs="Book Antiqua"/>
      <w:b/>
      <w:bCs/>
      <w:sz w:val="16"/>
      <w:szCs w:val="16"/>
    </w:rPr>
  </w:style>
  <w:style w:type="paragraph" w:customStyle="1" w:styleId="Style13">
    <w:name w:val="Style13"/>
    <w:basedOn w:val="a"/>
    <w:rsid w:val="00D518C5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Franklin Gothic Medium Cond" w:hAnsi="Franklin Gothic Medium Cond"/>
      <w:sz w:val="24"/>
      <w:szCs w:val="24"/>
      <w:lang w:eastAsia="ru-RU"/>
    </w:rPr>
  </w:style>
  <w:style w:type="paragraph" w:customStyle="1" w:styleId="Style14">
    <w:name w:val="Style14"/>
    <w:basedOn w:val="a"/>
    <w:rsid w:val="00D518C5"/>
    <w:pPr>
      <w:widowControl w:val="0"/>
      <w:autoSpaceDE w:val="0"/>
      <w:autoSpaceDN w:val="0"/>
      <w:adjustRightInd w:val="0"/>
      <w:spacing w:line="230" w:lineRule="exact"/>
      <w:ind w:firstLine="298"/>
      <w:jc w:val="both"/>
    </w:pPr>
    <w:rPr>
      <w:rFonts w:ascii="Franklin Gothic Medium Cond" w:hAnsi="Franklin Gothic Medium Cond"/>
      <w:sz w:val="24"/>
      <w:szCs w:val="24"/>
      <w:lang w:eastAsia="ru-RU"/>
    </w:rPr>
  </w:style>
  <w:style w:type="paragraph" w:customStyle="1" w:styleId="110">
    <w:name w:val="Стиль 11 пт По ширине"/>
    <w:basedOn w:val="a"/>
    <w:rsid w:val="00B3231A"/>
    <w:pPr>
      <w:ind w:firstLine="425"/>
      <w:jc w:val="both"/>
    </w:pPr>
    <w:rPr>
      <w:rFonts w:eastAsia="Times New Roman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8938</Words>
  <Characters>50953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НОВОСИБИРСКИЙ ГОСУДАРСТВЕННЫЙ АРХИТЕКТУРНО-СТРОИТЕЛЬНЫЙ УНИВЕРСИТЕТ (СИБСТРИН)</vt:lpstr>
    </vt:vector>
  </TitlesOfParts>
  <Company>НГАСУ (Сибстрин)</Company>
  <LinksUpToDate>false</LinksUpToDate>
  <CharactersWithSpaces>59772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НОВОСИБИРСКИЙ ГОСУДАРСТВЕННЫЙ АРХИТЕКТУРНО-СТРОИТЕЛЬНЫЙ УНИВЕРСИТЕТ (СИБСТРИН)</dc:title>
  <dc:subject/>
  <dc:creator>Шабанов Р.Ш.</dc:creator>
  <cp:keywords/>
  <dc:description/>
  <cp:lastModifiedBy>Work</cp:lastModifiedBy>
  <cp:revision>2</cp:revision>
  <cp:lastPrinted>2011-11-11T05:10:00Z</cp:lastPrinted>
  <dcterms:created xsi:type="dcterms:W3CDTF">2011-12-14T10:58:00Z</dcterms:created>
  <dcterms:modified xsi:type="dcterms:W3CDTF">2011-12-14T10:58:00Z</dcterms:modified>
</cp:coreProperties>
</file>