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534" w:rsidRPr="009A1073" w:rsidRDefault="009A1073" w:rsidP="009A1073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073">
        <w:rPr>
          <w:rFonts w:ascii="Times New Roman" w:hAnsi="Times New Roman" w:cs="Times New Roman"/>
          <w:b/>
          <w:bCs/>
          <w:sz w:val="28"/>
          <w:szCs w:val="28"/>
        </w:rPr>
        <w:t>ТЕХНИЧЕСКИЕ ТРЕБОВАНИЯ К СТАТЬЯМ</w:t>
      </w:r>
    </w:p>
    <w:p w:rsidR="009A1073" w:rsidRDefault="009A1073" w:rsidP="009A1073">
      <w:pPr>
        <w:spacing w:after="30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073" w:rsidRPr="009A1073" w:rsidRDefault="009A1073" w:rsidP="009A1073">
      <w:pPr>
        <w:numPr>
          <w:ilvl w:val="0"/>
          <w:numId w:val="1"/>
        </w:numPr>
        <w:tabs>
          <w:tab w:val="clear" w:pos="720"/>
        </w:tabs>
        <w:spacing w:before="120" w:after="24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объем статьи – 6 страниц плюс References (шрифт 10, одинарный интервал).</w:t>
      </w:r>
    </w:p>
    <w:p w:rsidR="009A1073" w:rsidRPr="009A1073" w:rsidRDefault="009A1073" w:rsidP="009A1073">
      <w:pPr>
        <w:numPr>
          <w:ilvl w:val="0"/>
          <w:numId w:val="1"/>
        </w:numPr>
        <w:spacing w:before="120" w:after="2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«портретный» формат страниц.</w:t>
      </w:r>
    </w:p>
    <w:p w:rsidR="009A1073" w:rsidRPr="009A1073" w:rsidRDefault="009A1073" w:rsidP="009A1073">
      <w:pPr>
        <w:numPr>
          <w:ilvl w:val="0"/>
          <w:numId w:val="1"/>
        </w:numPr>
        <w:spacing w:before="120" w:after="2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текста статьи должна соответствовать стандарту </w:t>
      </w:r>
      <w:hyperlink r:id="rId5" w:history="1">
        <w:r w:rsidRPr="009A107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IMRAD</w:t>
        </w:r>
      </w:hyperlink>
    </w:p>
    <w:p w:rsidR="009A1073" w:rsidRDefault="009A1073" w:rsidP="009A1073">
      <w:pPr>
        <w:numPr>
          <w:ilvl w:val="0"/>
          <w:numId w:val="1"/>
        </w:numPr>
        <w:spacing w:before="120" w:after="24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изображениям</w:t>
      </w:r>
    </w:p>
    <w:p w:rsidR="009A1073" w:rsidRPr="009A1073" w:rsidRDefault="009A1073" w:rsidP="009A1073">
      <w:pPr>
        <w:spacing w:before="12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0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изображения должны быть четкими и хорошо читаемыми.</w:t>
      </w:r>
    </w:p>
    <w:p w:rsidR="009A1073" w:rsidRPr="009A1073" w:rsidRDefault="009A1073" w:rsidP="009A1073">
      <w:pPr>
        <w:pStyle w:val="a4"/>
        <w:numPr>
          <w:ilvl w:val="1"/>
          <w:numId w:val="2"/>
        </w:numPr>
        <w:spacing w:before="120" w:after="24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подаете статью на английском языке:</w:t>
      </w:r>
    </w:p>
    <w:p w:rsidR="009A1073" w:rsidRDefault="009A1073" w:rsidP="009A1073">
      <w:pPr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7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отсутствие в тексте статьи (включая формулы, графики, схемы, диаграммы, скрины программ и любые изображения) символов кириллического алфавита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9A1073" w:rsidRPr="009A1073" w:rsidRDefault="009A1073" w:rsidP="009A1073">
      <w:pPr>
        <w:pStyle w:val="a4"/>
        <w:numPr>
          <w:ilvl w:val="1"/>
          <w:numId w:val="2"/>
        </w:numPr>
        <w:spacing w:before="120" w:after="24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подаете статью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</w:t>
      </w:r>
      <w:r w:rsidRPr="009A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языке:</w:t>
      </w:r>
    </w:p>
    <w:p w:rsidR="009A1073" w:rsidRPr="009A1073" w:rsidRDefault="009A1073" w:rsidP="009A1073">
      <w:pPr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7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Все формулы, графики, диаграммы должны быть редактируемыми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возможности перевода.</w:t>
      </w:r>
    </w:p>
    <w:p w:rsidR="009A1073" w:rsidRPr="009A1073" w:rsidRDefault="009A1073" w:rsidP="009A1073">
      <w:pPr>
        <w:numPr>
          <w:ilvl w:val="0"/>
          <w:numId w:val="1"/>
        </w:numPr>
        <w:spacing w:before="120" w:after="2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указаны источники заимствования всех изображений, если они не авторские. Источник заимствования указывается в подрисуночной надписи.</w:t>
      </w:r>
      <w:bookmarkStart w:id="0" w:name="_GoBack"/>
      <w:bookmarkEnd w:id="0"/>
    </w:p>
    <w:p w:rsidR="009A1073" w:rsidRPr="009A1073" w:rsidRDefault="009A1073" w:rsidP="009A1073">
      <w:pPr>
        <w:numPr>
          <w:ilvl w:val="0"/>
          <w:numId w:val="1"/>
        </w:numPr>
        <w:spacing w:before="120" w:after="2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статьи пройдут проверку на плагиат. В случае выявления плагиата (а также </w:t>
      </w:r>
      <w:proofErr w:type="spellStart"/>
      <w:r w:rsidRPr="009A1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самоплагиата</w:t>
      </w:r>
      <w:proofErr w:type="spellEnd"/>
      <w:r w:rsidRPr="009A1073">
        <w:rPr>
          <w:rFonts w:ascii="Times New Roman" w:eastAsia="Times New Roman" w:hAnsi="Times New Roman" w:cs="Times New Roman"/>
          <w:sz w:val="28"/>
          <w:szCs w:val="28"/>
          <w:lang w:eastAsia="ru-RU"/>
        </w:rPr>
        <w:t>) авторам будет отказано в повторной подаче статьи.</w:t>
      </w:r>
    </w:p>
    <w:p w:rsidR="009A1073" w:rsidRPr="009A1073" w:rsidRDefault="009A1073">
      <w:pPr>
        <w:rPr>
          <w:rFonts w:ascii="Times New Roman" w:hAnsi="Times New Roman" w:cs="Times New Roman"/>
          <w:sz w:val="28"/>
          <w:szCs w:val="28"/>
        </w:rPr>
      </w:pPr>
    </w:p>
    <w:sectPr w:rsidR="009A1073" w:rsidRPr="009A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F671D"/>
    <w:multiLevelType w:val="multilevel"/>
    <w:tmpl w:val="384C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4162ED"/>
    <w:multiLevelType w:val="multilevel"/>
    <w:tmpl w:val="D08409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EE87BF5"/>
    <w:multiLevelType w:val="multilevel"/>
    <w:tmpl w:val="D08409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73"/>
    <w:rsid w:val="00411534"/>
    <w:rsid w:val="009A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D775"/>
  <w15:chartTrackingRefBased/>
  <w15:docId w15:val="{E81A11E4-A481-4E8E-B7F3-50EF5EC8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0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versitetam.ru/wp-content/uploads/2019/09/IMRAD_forma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Notebook</dc:creator>
  <cp:keywords/>
  <dc:description/>
  <cp:lastModifiedBy>User Notebook</cp:lastModifiedBy>
  <cp:revision>1</cp:revision>
  <dcterms:created xsi:type="dcterms:W3CDTF">2019-12-09T05:52:00Z</dcterms:created>
  <dcterms:modified xsi:type="dcterms:W3CDTF">2019-12-09T05:59:00Z</dcterms:modified>
</cp:coreProperties>
</file>